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43" w:rsidRPr="00217EB2" w:rsidRDefault="00775A5D" w:rsidP="00234B43">
      <w:pPr>
        <w:ind w:left="4678"/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rFonts w:ascii="Tahoma" w:hAnsi="Tahoma"/>
          <w:sz w:val="22"/>
          <w:szCs w:val="22"/>
        </w:rPr>
        <w:t>УТВЕРЖДЕН</w:t>
      </w:r>
      <w:r w:rsidR="00234B43" w:rsidRPr="00217EB2">
        <w:rPr>
          <w:rFonts w:ascii="Tahoma" w:hAnsi="Tahoma"/>
          <w:sz w:val="22"/>
          <w:szCs w:val="22"/>
        </w:rPr>
        <w:t>:</w:t>
      </w:r>
    </w:p>
    <w:p w:rsidR="00234B43" w:rsidRPr="00217EB2" w:rsidRDefault="00B96423" w:rsidP="00234B43">
      <w:pPr>
        <w:ind w:left="467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внеочередным</w:t>
      </w:r>
      <w:r w:rsidR="00971496" w:rsidRPr="003D3036">
        <w:rPr>
          <w:rFonts w:ascii="Tahoma" w:hAnsi="Tahoma" w:cs="Tahoma"/>
          <w:sz w:val="22"/>
          <w:szCs w:val="22"/>
        </w:rPr>
        <w:t xml:space="preserve"> </w:t>
      </w:r>
      <w:r w:rsidR="00234B43" w:rsidRPr="003D3036">
        <w:rPr>
          <w:rFonts w:ascii="Tahoma" w:hAnsi="Tahoma" w:cs="Tahoma"/>
          <w:sz w:val="22"/>
          <w:szCs w:val="22"/>
        </w:rPr>
        <w:t>Общим</w:t>
      </w:r>
      <w:r w:rsidR="00234B43" w:rsidRPr="00217EB2">
        <w:rPr>
          <w:rFonts w:ascii="Tahoma" w:hAnsi="Tahoma" w:cs="Tahoma"/>
          <w:sz w:val="22"/>
          <w:szCs w:val="22"/>
        </w:rPr>
        <w:t xml:space="preserve"> собранием акционеров</w:t>
      </w:r>
      <w:r w:rsidR="00B55D2F">
        <w:rPr>
          <w:rFonts w:ascii="Tahoma" w:hAnsi="Tahoma" w:cs="Tahoma"/>
          <w:sz w:val="22"/>
          <w:szCs w:val="22"/>
        </w:rPr>
        <w:t xml:space="preserve"> </w:t>
      </w:r>
    </w:p>
    <w:p w:rsidR="00234B43" w:rsidRPr="006835F1" w:rsidRDefault="00627DA9" w:rsidP="00234B43">
      <w:pPr>
        <w:ind w:left="467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Публичного </w:t>
      </w:r>
      <w:r w:rsidR="00BE7249">
        <w:rPr>
          <w:rFonts w:ascii="Tahoma" w:hAnsi="Tahoma" w:cs="Tahoma"/>
          <w:sz w:val="22"/>
          <w:szCs w:val="22"/>
        </w:rPr>
        <w:t>а</w:t>
      </w:r>
      <w:r w:rsidR="00234B43" w:rsidRPr="00217EB2">
        <w:rPr>
          <w:rFonts w:ascii="Tahoma" w:hAnsi="Tahoma" w:cs="Tahoma"/>
          <w:sz w:val="22"/>
          <w:szCs w:val="22"/>
        </w:rPr>
        <w:t xml:space="preserve">кционерного общества </w:t>
      </w:r>
      <w:r w:rsidR="004F02AF">
        <w:rPr>
          <w:rFonts w:ascii="Tahoma" w:hAnsi="Tahoma" w:cs="Tahoma"/>
          <w:sz w:val="22"/>
          <w:szCs w:val="22"/>
        </w:rPr>
        <w:t>«Богучанская ГЭС</w:t>
      </w:r>
      <w:r w:rsidR="001A787E">
        <w:rPr>
          <w:rFonts w:ascii="Tahoma" w:hAnsi="Tahoma" w:cs="Tahoma"/>
          <w:sz w:val="22"/>
          <w:szCs w:val="22"/>
        </w:rPr>
        <w:t>»</w:t>
      </w:r>
      <w:r w:rsidR="00234B43" w:rsidRPr="006835F1">
        <w:rPr>
          <w:rFonts w:ascii="Tahoma" w:hAnsi="Tahoma" w:cs="Tahoma"/>
          <w:sz w:val="22"/>
          <w:szCs w:val="22"/>
        </w:rPr>
        <w:t xml:space="preserve"> </w:t>
      </w:r>
    </w:p>
    <w:p w:rsidR="00234B43" w:rsidRPr="004C43C9" w:rsidRDefault="00234B43" w:rsidP="00234B43">
      <w:pPr>
        <w:ind w:left="4678"/>
        <w:rPr>
          <w:rFonts w:ascii="Tahoma" w:hAnsi="Tahoma" w:cs="Tahoma"/>
          <w:sz w:val="22"/>
          <w:szCs w:val="22"/>
        </w:rPr>
      </w:pPr>
      <w:r w:rsidRPr="006835F1">
        <w:rPr>
          <w:rFonts w:ascii="Tahoma" w:hAnsi="Tahoma" w:cs="Tahoma"/>
          <w:sz w:val="22"/>
          <w:szCs w:val="22"/>
        </w:rPr>
        <w:t xml:space="preserve">протокол от </w:t>
      </w:r>
      <w:proofErr w:type="gramStart"/>
      <w:r w:rsidRPr="006835F1">
        <w:rPr>
          <w:rFonts w:ascii="Tahoma" w:hAnsi="Tahoma" w:cs="Tahoma"/>
          <w:sz w:val="22"/>
          <w:szCs w:val="22"/>
        </w:rPr>
        <w:t>г</w:t>
      </w:r>
      <w:proofErr w:type="gramEnd"/>
      <w:r w:rsidRPr="006835F1">
        <w:rPr>
          <w:rFonts w:ascii="Tahoma" w:hAnsi="Tahoma" w:cs="Tahoma"/>
          <w:sz w:val="22"/>
          <w:szCs w:val="22"/>
        </w:rPr>
        <w:t xml:space="preserve">. № </w:t>
      </w: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A85FE7" w:rsidRPr="004C43C9" w:rsidRDefault="00A85FE7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Pr="004C43C9" w:rsidRDefault="00B83521">
      <w:pPr>
        <w:widowControl w:val="0"/>
        <w:jc w:val="both"/>
        <w:rPr>
          <w:rFonts w:ascii="Tahoma" w:hAnsi="Tahoma"/>
          <w:snapToGrid w:val="0"/>
          <w:sz w:val="36"/>
        </w:rPr>
      </w:pPr>
    </w:p>
    <w:p w:rsidR="00B83521" w:rsidRPr="007B2FCE" w:rsidRDefault="00B83521">
      <w:pPr>
        <w:widowControl w:val="0"/>
        <w:jc w:val="center"/>
        <w:rPr>
          <w:rFonts w:ascii="Tahoma" w:hAnsi="Tahoma"/>
          <w:snapToGrid w:val="0"/>
          <w:sz w:val="40"/>
          <w:szCs w:val="40"/>
        </w:rPr>
      </w:pPr>
      <w:r w:rsidRPr="007B2FCE">
        <w:rPr>
          <w:rFonts w:ascii="Tahoma" w:hAnsi="Tahoma"/>
          <w:snapToGrid w:val="0"/>
          <w:sz w:val="40"/>
          <w:szCs w:val="40"/>
        </w:rPr>
        <w:t>УСТАВ</w:t>
      </w:r>
    </w:p>
    <w:p w:rsidR="00B83521" w:rsidRPr="004C43C9" w:rsidRDefault="00F135AA">
      <w:pPr>
        <w:widowControl w:val="0"/>
        <w:jc w:val="center"/>
        <w:rPr>
          <w:rFonts w:ascii="Tahoma" w:hAnsi="Tahoma"/>
          <w:snapToGrid w:val="0"/>
          <w:sz w:val="36"/>
          <w:szCs w:val="36"/>
        </w:rPr>
      </w:pPr>
      <w:r>
        <w:rPr>
          <w:rFonts w:ascii="Tahoma" w:hAnsi="Tahoma"/>
          <w:snapToGrid w:val="0"/>
          <w:sz w:val="36"/>
          <w:szCs w:val="36"/>
        </w:rPr>
        <w:t>А</w:t>
      </w:r>
      <w:r w:rsidR="00B83521" w:rsidRPr="004C43C9">
        <w:rPr>
          <w:rFonts w:ascii="Tahoma" w:hAnsi="Tahoma"/>
          <w:snapToGrid w:val="0"/>
          <w:sz w:val="36"/>
          <w:szCs w:val="36"/>
        </w:rPr>
        <w:t>кционерного общества</w:t>
      </w:r>
      <w:r w:rsidR="00B55D2F">
        <w:rPr>
          <w:rFonts w:ascii="Tahoma" w:hAnsi="Tahoma"/>
          <w:snapToGrid w:val="0"/>
          <w:sz w:val="36"/>
          <w:szCs w:val="36"/>
        </w:rPr>
        <w:t xml:space="preserve"> </w:t>
      </w:r>
    </w:p>
    <w:p w:rsidR="00B83521" w:rsidRPr="007B2FCE" w:rsidRDefault="001A787E" w:rsidP="00270377">
      <w:pPr>
        <w:widowControl w:val="0"/>
        <w:jc w:val="center"/>
        <w:rPr>
          <w:rFonts w:ascii="Tahoma" w:hAnsi="Tahoma"/>
          <w:snapToGrid w:val="0"/>
          <w:sz w:val="36"/>
          <w:szCs w:val="36"/>
        </w:rPr>
      </w:pPr>
      <w:r>
        <w:rPr>
          <w:rFonts w:ascii="Tahoma" w:hAnsi="Tahoma"/>
          <w:snapToGrid w:val="0"/>
          <w:sz w:val="36"/>
          <w:szCs w:val="36"/>
        </w:rPr>
        <w:t>«</w:t>
      </w:r>
      <w:r w:rsidR="004F02AF">
        <w:rPr>
          <w:rFonts w:ascii="Tahoma" w:hAnsi="Tahoma"/>
          <w:snapToGrid w:val="0"/>
          <w:sz w:val="36"/>
          <w:szCs w:val="36"/>
        </w:rPr>
        <w:t>Богучанская ГЭС</w:t>
      </w:r>
      <w:r>
        <w:rPr>
          <w:rFonts w:ascii="Tahoma" w:hAnsi="Tahoma"/>
          <w:snapToGrid w:val="0"/>
          <w:sz w:val="36"/>
          <w:szCs w:val="36"/>
        </w:rPr>
        <w:t>»</w:t>
      </w:r>
    </w:p>
    <w:p w:rsidR="00B83521" w:rsidRPr="00A75792" w:rsidRDefault="00A75792">
      <w:pPr>
        <w:widowControl w:val="0"/>
        <w:jc w:val="center"/>
        <w:rPr>
          <w:rFonts w:ascii="Tahoma" w:hAnsi="Tahoma"/>
          <w:snapToGrid w:val="0"/>
          <w:sz w:val="24"/>
          <w:szCs w:val="24"/>
        </w:rPr>
      </w:pPr>
      <w:r w:rsidRPr="00A75792">
        <w:rPr>
          <w:rFonts w:ascii="Tahoma" w:hAnsi="Tahoma"/>
          <w:snapToGrid w:val="0"/>
          <w:sz w:val="24"/>
          <w:szCs w:val="24"/>
        </w:rPr>
        <w:t>(новая редакция)</w:t>
      </w:r>
    </w:p>
    <w:p w:rsidR="00B83521" w:rsidRDefault="00B83521">
      <w:pPr>
        <w:widowControl w:val="0"/>
        <w:tabs>
          <w:tab w:val="left" w:pos="6096"/>
        </w:tabs>
        <w:jc w:val="center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83521" w:rsidRDefault="00B83521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F6E2E" w:rsidRDefault="008F6E2E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2314D7" w:rsidRDefault="002314D7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2314D7" w:rsidRDefault="002314D7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2314D7" w:rsidRDefault="002314D7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F6E2E" w:rsidRDefault="008F6E2E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F6E2E" w:rsidRDefault="008F6E2E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934E30" w:rsidRDefault="00934E30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934E30" w:rsidRDefault="00934E30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EC6760" w:rsidRDefault="00EC6760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C2122" w:rsidRDefault="008C2122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C2122" w:rsidRDefault="008C2122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C2122" w:rsidRDefault="008C2122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4F02AF" w:rsidRDefault="004F02AF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4F02AF" w:rsidRDefault="004F02AF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8C2122" w:rsidRDefault="008C2122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B460EE" w:rsidRDefault="00B460EE">
      <w:pPr>
        <w:widowControl w:val="0"/>
        <w:jc w:val="both"/>
        <w:rPr>
          <w:rFonts w:ascii="Tahoma" w:hAnsi="Tahoma"/>
          <w:snapToGrid w:val="0"/>
          <w:sz w:val="22"/>
        </w:rPr>
      </w:pPr>
    </w:p>
    <w:p w:rsidR="00934E30" w:rsidRDefault="004F02AF" w:rsidP="004F02AF">
      <w:pPr>
        <w:widowControl w:val="0"/>
        <w:jc w:val="center"/>
        <w:rPr>
          <w:rFonts w:ascii="Tahoma" w:hAnsi="Tahoma"/>
          <w:snapToGrid w:val="0"/>
          <w:sz w:val="22"/>
        </w:rPr>
      </w:pPr>
      <w:r>
        <w:rPr>
          <w:rFonts w:ascii="Tahoma" w:hAnsi="Tahoma"/>
          <w:snapToGrid w:val="0"/>
          <w:sz w:val="22"/>
        </w:rPr>
        <w:t xml:space="preserve">г. </w:t>
      </w:r>
      <w:proofErr w:type="spellStart"/>
      <w:r>
        <w:rPr>
          <w:rFonts w:ascii="Tahoma" w:hAnsi="Tahoma"/>
          <w:snapToGrid w:val="0"/>
          <w:sz w:val="22"/>
        </w:rPr>
        <w:t>Кодинск</w:t>
      </w:r>
      <w:proofErr w:type="spellEnd"/>
    </w:p>
    <w:p w:rsidR="00B83521" w:rsidRDefault="00F135AA">
      <w:pPr>
        <w:widowControl w:val="0"/>
        <w:jc w:val="center"/>
        <w:rPr>
          <w:rFonts w:ascii="Tahoma" w:hAnsi="Tahoma"/>
          <w:snapToGrid w:val="0"/>
          <w:sz w:val="22"/>
        </w:rPr>
      </w:pPr>
      <w:r w:rsidRPr="00E86BC5">
        <w:rPr>
          <w:rFonts w:ascii="Tahoma" w:hAnsi="Tahoma"/>
          <w:snapToGrid w:val="0"/>
          <w:sz w:val="22"/>
        </w:rPr>
        <w:t>20</w:t>
      </w:r>
      <w:r>
        <w:rPr>
          <w:rFonts w:ascii="Tahoma" w:hAnsi="Tahoma"/>
          <w:snapToGrid w:val="0"/>
          <w:sz w:val="22"/>
        </w:rPr>
        <w:t>20</w:t>
      </w:r>
      <w:r w:rsidRPr="00E86BC5">
        <w:rPr>
          <w:rFonts w:ascii="Tahoma" w:hAnsi="Tahoma"/>
          <w:snapToGrid w:val="0"/>
          <w:sz w:val="22"/>
        </w:rPr>
        <w:t xml:space="preserve"> </w:t>
      </w:r>
      <w:r w:rsidR="00B83521" w:rsidRPr="00E86BC5">
        <w:rPr>
          <w:rFonts w:ascii="Tahoma" w:hAnsi="Tahoma"/>
          <w:snapToGrid w:val="0"/>
          <w:sz w:val="22"/>
        </w:rPr>
        <w:t>г.</w:t>
      </w:r>
    </w:p>
    <w:p w:rsidR="004F02AF" w:rsidRDefault="004F02AF">
      <w:pPr>
        <w:widowControl w:val="0"/>
        <w:jc w:val="center"/>
        <w:rPr>
          <w:rFonts w:ascii="Tahoma" w:hAnsi="Tahoma"/>
          <w:snapToGrid w:val="0"/>
          <w:sz w:val="22"/>
        </w:rPr>
      </w:pPr>
    </w:p>
    <w:p w:rsidR="00B460EE" w:rsidRDefault="00B460EE">
      <w:pPr>
        <w:widowControl w:val="0"/>
        <w:jc w:val="center"/>
        <w:rPr>
          <w:rFonts w:ascii="Tahoma" w:hAnsi="Tahoma"/>
          <w:snapToGrid w:val="0"/>
          <w:sz w:val="22"/>
        </w:rPr>
      </w:pPr>
    </w:p>
    <w:p w:rsidR="00B83521" w:rsidRDefault="00B83521" w:rsidP="005471E3">
      <w:pPr>
        <w:widowControl w:val="0"/>
        <w:jc w:val="center"/>
        <w:rPr>
          <w:sz w:val="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lastRenderedPageBreak/>
        <w:t>Статья 1. Общие положения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9509C1" w:rsidRPr="00502A2F" w:rsidRDefault="00F135AA" w:rsidP="009509C1">
      <w:pPr>
        <w:widowControl w:val="0"/>
        <w:numPr>
          <w:ilvl w:val="1"/>
          <w:numId w:val="1"/>
        </w:numPr>
        <w:tabs>
          <w:tab w:val="clear" w:pos="1146"/>
          <w:tab w:val="num" w:pos="284"/>
          <w:tab w:val="left" w:pos="1134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>
        <w:rPr>
          <w:rFonts w:ascii="Tahoma" w:hAnsi="Tahoma" w:cs="Tahoma"/>
          <w:snapToGrid w:val="0"/>
          <w:spacing w:val="-2"/>
          <w:sz w:val="22"/>
          <w:szCs w:val="22"/>
        </w:rPr>
        <w:t>А</w:t>
      </w:r>
      <w:r w:rsidR="009509C1" w:rsidRPr="00715E67">
        <w:rPr>
          <w:rFonts w:ascii="Tahoma" w:hAnsi="Tahoma" w:cs="Tahoma"/>
          <w:snapToGrid w:val="0"/>
          <w:spacing w:val="-2"/>
          <w:sz w:val="22"/>
          <w:szCs w:val="22"/>
        </w:rPr>
        <w:t xml:space="preserve">кционерное общество </w:t>
      </w:r>
      <w:r w:rsidR="00B55D2F">
        <w:rPr>
          <w:rFonts w:ascii="Tahoma" w:hAnsi="Tahoma" w:cs="Tahoma"/>
          <w:snapToGrid w:val="0"/>
          <w:spacing w:val="-2"/>
          <w:sz w:val="22"/>
          <w:szCs w:val="22"/>
        </w:rPr>
        <w:t>«</w:t>
      </w:r>
      <w:r w:rsidR="00B460EE" w:rsidRPr="00D552CE">
        <w:rPr>
          <w:rFonts w:ascii="Tahoma" w:hAnsi="Tahoma" w:cs="Tahoma"/>
          <w:snapToGrid w:val="0"/>
          <w:spacing w:val="-3"/>
          <w:sz w:val="22"/>
          <w:szCs w:val="22"/>
        </w:rPr>
        <w:t>Богучанская ГЭС</w:t>
      </w:r>
      <w:r w:rsidR="00B460EE">
        <w:rPr>
          <w:rFonts w:ascii="Tahoma" w:hAnsi="Tahoma" w:cs="Tahoma"/>
          <w:snapToGrid w:val="0"/>
          <w:spacing w:val="-3"/>
          <w:sz w:val="22"/>
          <w:szCs w:val="22"/>
        </w:rPr>
        <w:t>»</w:t>
      </w:r>
      <w:r w:rsidR="00B460EE">
        <w:rPr>
          <w:rFonts w:ascii="Tahoma" w:hAnsi="Tahoma" w:cs="Tahoma"/>
          <w:snapToGrid w:val="0"/>
          <w:spacing w:val="-2"/>
          <w:sz w:val="22"/>
          <w:szCs w:val="22"/>
        </w:rPr>
        <w:t xml:space="preserve"> </w:t>
      </w:r>
      <w:r w:rsidR="00352AC3" w:rsidRPr="00A87652">
        <w:rPr>
          <w:rFonts w:ascii="Tahoma" w:hAnsi="Tahoma"/>
          <w:spacing w:val="-2"/>
          <w:sz w:val="22"/>
        </w:rPr>
        <w:t xml:space="preserve"> </w:t>
      </w:r>
      <w:r w:rsidR="009509C1" w:rsidRPr="00502A2F">
        <w:rPr>
          <w:rFonts w:ascii="Tahoma" w:hAnsi="Tahoma" w:cs="Tahoma"/>
          <w:snapToGrid w:val="0"/>
          <w:spacing w:val="-2"/>
          <w:sz w:val="22"/>
          <w:szCs w:val="22"/>
        </w:rPr>
        <w:t xml:space="preserve">(далее – </w:t>
      </w:r>
      <w:r w:rsidR="00352AC3">
        <w:rPr>
          <w:rFonts w:ascii="Tahoma" w:hAnsi="Tahoma" w:cs="Tahoma"/>
          <w:spacing w:val="-2"/>
          <w:sz w:val="22"/>
          <w:szCs w:val="22"/>
        </w:rPr>
        <w:t>«</w:t>
      </w:r>
      <w:r w:rsidR="009509C1" w:rsidRPr="00502A2F">
        <w:rPr>
          <w:rFonts w:ascii="Tahoma" w:hAnsi="Tahoma" w:cs="Tahoma"/>
          <w:snapToGrid w:val="0"/>
          <w:spacing w:val="-2"/>
          <w:sz w:val="22"/>
          <w:szCs w:val="22"/>
        </w:rPr>
        <w:t>Общество</w:t>
      </w:r>
      <w:r w:rsidR="00352AC3">
        <w:rPr>
          <w:rFonts w:ascii="Tahoma" w:hAnsi="Tahoma" w:cs="Tahoma"/>
          <w:spacing w:val="-2"/>
          <w:sz w:val="22"/>
          <w:szCs w:val="22"/>
        </w:rPr>
        <w:t>»</w:t>
      </w:r>
      <w:r w:rsidR="009509C1" w:rsidRPr="00502A2F">
        <w:rPr>
          <w:rFonts w:ascii="Tahoma" w:hAnsi="Tahoma" w:cs="Tahoma"/>
          <w:snapToGrid w:val="0"/>
          <w:spacing w:val="-2"/>
          <w:sz w:val="22"/>
          <w:szCs w:val="22"/>
        </w:rPr>
        <w:t xml:space="preserve">) 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 xml:space="preserve">учреждено в соответствии с Гражданским </w:t>
      </w:r>
      <w:r w:rsidR="00A32FD5">
        <w:rPr>
          <w:rFonts w:ascii="Tahoma" w:hAnsi="Tahoma" w:cs="Tahoma"/>
          <w:spacing w:val="-2"/>
          <w:sz w:val="22"/>
          <w:szCs w:val="22"/>
        </w:rPr>
        <w:t>к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 xml:space="preserve">одексом Российской Федерации, Федеральным </w:t>
      </w:r>
      <w:r w:rsidR="00146FFD">
        <w:rPr>
          <w:rFonts w:ascii="Tahoma" w:hAnsi="Tahoma" w:cs="Tahoma"/>
          <w:spacing w:val="-2"/>
          <w:sz w:val="22"/>
          <w:szCs w:val="22"/>
        </w:rPr>
        <w:t>з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 xml:space="preserve">аконом </w:t>
      </w:r>
      <w:r w:rsidR="0042069F">
        <w:rPr>
          <w:rFonts w:ascii="Tahoma" w:hAnsi="Tahoma" w:cs="Tahoma"/>
          <w:spacing w:val="-2"/>
          <w:sz w:val="22"/>
          <w:szCs w:val="22"/>
        </w:rPr>
        <w:t>«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>Об</w:t>
      </w:r>
      <w:r w:rsidR="00146FFD">
        <w:rPr>
          <w:rFonts w:ascii="Tahoma" w:hAnsi="Tahoma" w:cs="Tahoma"/>
          <w:spacing w:val="-2"/>
          <w:sz w:val="22"/>
          <w:szCs w:val="22"/>
        </w:rPr>
        <w:t> 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>акционерных обществах</w:t>
      </w:r>
      <w:r w:rsidR="0042069F">
        <w:rPr>
          <w:rFonts w:ascii="Tahoma" w:hAnsi="Tahoma" w:cs="Tahoma"/>
          <w:spacing w:val="-2"/>
          <w:sz w:val="22"/>
          <w:szCs w:val="22"/>
        </w:rPr>
        <w:t>»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>, иными нормативными правовыми актами Российской Федерации и в своей деятельности руководствуется законодательством Российской Федерации и настоящим Уставом.</w:t>
      </w:r>
      <w:r w:rsidR="009509C1" w:rsidRPr="00502A2F">
        <w:rPr>
          <w:rFonts w:ascii="Tahoma" w:hAnsi="Tahoma" w:cs="Tahoma"/>
          <w:snapToGrid w:val="0"/>
          <w:spacing w:val="-2"/>
          <w:sz w:val="22"/>
          <w:szCs w:val="22"/>
        </w:rPr>
        <w:t xml:space="preserve"> </w:t>
      </w:r>
    </w:p>
    <w:p w:rsidR="009509C1" w:rsidRPr="00715E67" w:rsidRDefault="0042069F" w:rsidP="009509C1">
      <w:pPr>
        <w:widowControl w:val="0"/>
        <w:numPr>
          <w:ilvl w:val="1"/>
          <w:numId w:val="1"/>
        </w:numPr>
        <w:tabs>
          <w:tab w:val="clear" w:pos="1146"/>
          <w:tab w:val="num" w:pos="284"/>
          <w:tab w:val="left" w:pos="1134"/>
        </w:tabs>
        <w:spacing w:line="228" w:lineRule="auto"/>
        <w:ind w:left="0"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502A2F">
        <w:rPr>
          <w:rFonts w:ascii="Tahoma" w:hAnsi="Tahoma" w:cs="Tahoma"/>
          <w:spacing w:val="-2"/>
          <w:sz w:val="22"/>
          <w:szCs w:val="22"/>
        </w:rPr>
        <w:t xml:space="preserve">Полное фирменное наименование Общества </w:t>
      </w:r>
      <w:r>
        <w:rPr>
          <w:rFonts w:ascii="Tahoma" w:hAnsi="Tahoma" w:cs="Tahoma"/>
          <w:spacing w:val="-2"/>
          <w:sz w:val="22"/>
          <w:szCs w:val="22"/>
        </w:rPr>
        <w:t xml:space="preserve">на русском языке </w:t>
      </w:r>
      <w:proofErr w:type="gramStart"/>
      <w:r w:rsidR="002E540F" w:rsidRPr="002E540F">
        <w:rPr>
          <w:rFonts w:ascii="Tahoma" w:hAnsi="Tahoma" w:cs="Tahoma"/>
          <w:spacing w:val="-2"/>
          <w:sz w:val="22"/>
          <w:szCs w:val="22"/>
        </w:rPr>
        <w:t>–</w:t>
      </w:r>
      <w:r w:rsidR="00F135AA">
        <w:rPr>
          <w:rFonts w:ascii="Tahoma" w:hAnsi="Tahoma" w:cs="Tahoma"/>
          <w:spacing w:val="-2"/>
          <w:sz w:val="22"/>
          <w:szCs w:val="22"/>
        </w:rPr>
        <w:t>А</w:t>
      </w:r>
      <w:proofErr w:type="gramEnd"/>
      <w:r w:rsidRPr="00502A2F">
        <w:rPr>
          <w:rFonts w:ascii="Tahoma" w:hAnsi="Tahoma" w:cs="Tahoma"/>
          <w:spacing w:val="-2"/>
          <w:sz w:val="22"/>
          <w:szCs w:val="22"/>
        </w:rPr>
        <w:t xml:space="preserve">кционерное общество </w:t>
      </w:r>
      <w:r>
        <w:rPr>
          <w:rFonts w:ascii="Tahoma" w:hAnsi="Tahoma" w:cs="Tahoma"/>
          <w:spacing w:val="-2"/>
          <w:sz w:val="22"/>
          <w:szCs w:val="22"/>
        </w:rPr>
        <w:t>«</w:t>
      </w:r>
      <w:r w:rsidR="00B460EE" w:rsidRPr="00D552CE">
        <w:rPr>
          <w:rFonts w:ascii="Tahoma" w:hAnsi="Tahoma" w:cs="Tahoma"/>
          <w:snapToGrid w:val="0"/>
          <w:spacing w:val="-3"/>
          <w:sz w:val="22"/>
          <w:szCs w:val="22"/>
        </w:rPr>
        <w:t>Богучанская ГЭС</w:t>
      </w:r>
      <w:r>
        <w:rPr>
          <w:rFonts w:ascii="Tahoma" w:hAnsi="Tahoma" w:cs="Tahoma"/>
          <w:spacing w:val="-2"/>
          <w:sz w:val="22"/>
          <w:szCs w:val="22"/>
        </w:rPr>
        <w:t>»</w:t>
      </w:r>
      <w:r w:rsidRPr="00502A2F">
        <w:rPr>
          <w:rFonts w:ascii="Tahoma" w:hAnsi="Tahoma" w:cs="Tahoma"/>
          <w:spacing w:val="-2"/>
          <w:sz w:val="22"/>
          <w:szCs w:val="22"/>
        </w:rPr>
        <w:t xml:space="preserve">, </w:t>
      </w:r>
      <w:r w:rsidRPr="00502A2F">
        <w:rPr>
          <w:rFonts w:ascii="Tahoma" w:hAnsi="Tahoma" w:cs="Tahoma"/>
          <w:snapToGrid w:val="0"/>
          <w:spacing w:val="-2"/>
          <w:sz w:val="22"/>
          <w:szCs w:val="22"/>
        </w:rPr>
        <w:t>сокращенное фирменное наименование Общества на русском языке</w:t>
      </w:r>
      <w:r w:rsidRPr="00502A2F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 xml:space="preserve">– </w:t>
      </w:r>
      <w:r w:rsidR="009509C1" w:rsidRPr="00502A2F">
        <w:rPr>
          <w:rFonts w:ascii="Tahoma" w:hAnsi="Tahoma" w:cs="Tahoma"/>
          <w:spacing w:val="-2"/>
          <w:sz w:val="22"/>
          <w:szCs w:val="22"/>
        </w:rPr>
        <w:t>АО</w:t>
      </w:r>
      <w:r w:rsidRPr="00502A2F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«</w:t>
      </w:r>
      <w:r w:rsidR="00B460EE" w:rsidRPr="00D552CE">
        <w:rPr>
          <w:rFonts w:ascii="Tahoma" w:hAnsi="Tahoma" w:cs="Tahoma"/>
          <w:snapToGrid w:val="0"/>
          <w:spacing w:val="-3"/>
          <w:sz w:val="22"/>
          <w:szCs w:val="22"/>
        </w:rPr>
        <w:t>Богучанская ГЭС</w:t>
      </w:r>
      <w:r>
        <w:rPr>
          <w:rFonts w:ascii="Tahoma" w:hAnsi="Tahoma" w:cs="Tahoma"/>
          <w:spacing w:val="-2"/>
          <w:sz w:val="22"/>
          <w:szCs w:val="22"/>
        </w:rPr>
        <w:t>»</w:t>
      </w:r>
      <w:r w:rsidRPr="00502A2F">
        <w:rPr>
          <w:rFonts w:ascii="Tahoma" w:hAnsi="Tahoma" w:cs="Tahoma"/>
          <w:spacing w:val="-2"/>
          <w:sz w:val="22"/>
          <w:szCs w:val="22"/>
        </w:rPr>
        <w:t xml:space="preserve">, </w:t>
      </w:r>
      <w:r w:rsidRPr="00502A2F">
        <w:rPr>
          <w:rFonts w:ascii="Tahoma" w:hAnsi="Tahoma" w:cs="Tahoma"/>
          <w:snapToGrid w:val="0"/>
          <w:spacing w:val="-2"/>
          <w:sz w:val="22"/>
          <w:szCs w:val="22"/>
        </w:rPr>
        <w:t xml:space="preserve">фирменное наименование Общества на английском языке </w:t>
      </w:r>
      <w:r w:rsidRPr="00F206E2">
        <w:rPr>
          <w:rFonts w:ascii="Tahoma" w:hAnsi="Tahoma" w:cs="Tahoma"/>
          <w:snapToGrid w:val="0"/>
          <w:spacing w:val="-2"/>
          <w:sz w:val="22"/>
          <w:szCs w:val="22"/>
        </w:rPr>
        <w:t xml:space="preserve">– </w:t>
      </w:r>
      <w:r w:rsidRPr="00F206E2">
        <w:rPr>
          <w:rFonts w:ascii="Tahoma" w:hAnsi="Tahoma"/>
          <w:spacing w:val="-2"/>
          <w:sz w:val="22"/>
          <w:lang w:val="en-US"/>
        </w:rPr>
        <w:t>JSC</w:t>
      </w:r>
      <w:r w:rsidRPr="00F206E2">
        <w:rPr>
          <w:rFonts w:ascii="Tahoma" w:hAnsi="Tahoma" w:cs="Tahoma"/>
          <w:snapToGrid w:val="0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pacing w:val="-2"/>
          <w:sz w:val="22"/>
          <w:szCs w:val="22"/>
        </w:rPr>
        <w:t>«</w:t>
      </w:r>
      <w:proofErr w:type="spellStart"/>
      <w:r w:rsidR="00916E2B">
        <w:rPr>
          <w:rFonts w:ascii="Tahoma" w:hAnsi="Tahoma" w:cs="Tahoma"/>
          <w:snapToGrid w:val="0"/>
          <w:spacing w:val="-2"/>
          <w:sz w:val="22"/>
          <w:szCs w:val="22"/>
          <w:lang w:val="en-US"/>
        </w:rPr>
        <w:t>Boguchanskaya</w:t>
      </w:r>
      <w:proofErr w:type="spellEnd"/>
      <w:r w:rsidR="00916E2B" w:rsidRPr="00916E2B">
        <w:rPr>
          <w:rFonts w:ascii="Tahoma" w:hAnsi="Tahoma" w:cs="Tahoma"/>
          <w:snapToGrid w:val="0"/>
          <w:spacing w:val="-2"/>
          <w:sz w:val="22"/>
          <w:szCs w:val="22"/>
        </w:rPr>
        <w:t xml:space="preserve"> </w:t>
      </w:r>
      <w:r w:rsidR="00916E2B">
        <w:rPr>
          <w:rFonts w:ascii="Tahoma" w:hAnsi="Tahoma" w:cs="Tahoma"/>
          <w:snapToGrid w:val="0"/>
          <w:spacing w:val="-2"/>
          <w:sz w:val="22"/>
          <w:szCs w:val="22"/>
          <w:lang w:val="en-US"/>
        </w:rPr>
        <w:t>GES</w:t>
      </w:r>
      <w:r>
        <w:rPr>
          <w:rFonts w:ascii="Tahoma" w:hAnsi="Tahoma" w:cs="Tahoma"/>
          <w:snapToGrid w:val="0"/>
          <w:spacing w:val="-2"/>
          <w:sz w:val="22"/>
          <w:szCs w:val="22"/>
        </w:rPr>
        <w:t>»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.</w:t>
      </w:r>
    </w:p>
    <w:p w:rsidR="009509C1" w:rsidRPr="00574096" w:rsidRDefault="009509C1" w:rsidP="009509C1">
      <w:pPr>
        <w:widowControl w:val="0"/>
        <w:numPr>
          <w:ilvl w:val="1"/>
          <w:numId w:val="1"/>
        </w:numPr>
        <w:tabs>
          <w:tab w:val="clear" w:pos="1146"/>
          <w:tab w:val="num" w:pos="284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z w:val="22"/>
        </w:rPr>
      </w:pPr>
      <w:r w:rsidRPr="00574096">
        <w:rPr>
          <w:rFonts w:ascii="Tahoma" w:hAnsi="Tahoma"/>
          <w:snapToGrid w:val="0"/>
          <w:spacing w:val="-2"/>
          <w:sz w:val="22"/>
        </w:rPr>
        <w:t>Место нахождения Общества</w:t>
      </w:r>
      <w:r w:rsidRPr="00574096">
        <w:rPr>
          <w:rFonts w:ascii="Tahoma" w:hAnsi="Tahoma"/>
          <w:snapToGrid w:val="0"/>
          <w:sz w:val="22"/>
        </w:rPr>
        <w:t>:</w:t>
      </w:r>
      <w:r w:rsidR="00B460EE" w:rsidRPr="00B460EE">
        <w:rPr>
          <w:rFonts w:ascii="Tahoma" w:hAnsi="Tahoma" w:cs="Tahoma"/>
          <w:snapToGrid w:val="0"/>
          <w:spacing w:val="-3"/>
          <w:sz w:val="22"/>
          <w:szCs w:val="22"/>
        </w:rPr>
        <w:t xml:space="preserve"> </w:t>
      </w:r>
      <w:r w:rsidR="00B460EE" w:rsidRPr="00B460EE">
        <w:rPr>
          <w:rFonts w:ascii="Tahoma" w:hAnsi="Tahoma"/>
          <w:snapToGrid w:val="0"/>
          <w:sz w:val="22"/>
        </w:rPr>
        <w:t xml:space="preserve">Россия, Красноярский край, </w:t>
      </w:r>
      <w:proofErr w:type="spellStart"/>
      <w:r w:rsidR="00B460EE" w:rsidRPr="00B460EE">
        <w:rPr>
          <w:rFonts w:ascii="Tahoma" w:hAnsi="Tahoma"/>
          <w:snapToGrid w:val="0"/>
          <w:sz w:val="22"/>
        </w:rPr>
        <w:t>Кежемский</w:t>
      </w:r>
      <w:proofErr w:type="spellEnd"/>
      <w:r w:rsidR="00B460EE" w:rsidRPr="00B460EE">
        <w:rPr>
          <w:rFonts w:ascii="Tahoma" w:hAnsi="Tahoma"/>
          <w:snapToGrid w:val="0"/>
          <w:sz w:val="22"/>
        </w:rPr>
        <w:t xml:space="preserve"> район, г. </w:t>
      </w:r>
      <w:proofErr w:type="spellStart"/>
      <w:r w:rsidR="00B460EE" w:rsidRPr="00B460EE">
        <w:rPr>
          <w:rFonts w:ascii="Tahoma" w:hAnsi="Tahoma"/>
          <w:snapToGrid w:val="0"/>
          <w:sz w:val="22"/>
        </w:rPr>
        <w:t>Кодинск</w:t>
      </w:r>
      <w:proofErr w:type="spellEnd"/>
      <w:r w:rsidR="00574096">
        <w:rPr>
          <w:rFonts w:ascii="Tahoma" w:hAnsi="Tahoma"/>
          <w:snapToGrid w:val="0"/>
          <w:sz w:val="22"/>
        </w:rPr>
        <w:t>.</w:t>
      </w:r>
    </w:p>
    <w:p w:rsidR="009509C1" w:rsidRDefault="009509C1" w:rsidP="009509C1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1.</w:t>
      </w:r>
      <w:r w:rsidR="002E540F">
        <w:rPr>
          <w:rFonts w:ascii="Tahoma" w:hAnsi="Tahoma"/>
          <w:snapToGrid w:val="0"/>
          <w:spacing w:val="-2"/>
          <w:sz w:val="22"/>
        </w:rPr>
        <w:t>4</w:t>
      </w:r>
      <w:r>
        <w:rPr>
          <w:rFonts w:ascii="Tahoma" w:hAnsi="Tahoma"/>
          <w:snapToGrid w:val="0"/>
          <w:spacing w:val="-2"/>
          <w:sz w:val="22"/>
        </w:rPr>
        <w:t xml:space="preserve">.  </w:t>
      </w:r>
      <w:r w:rsidR="002E540F">
        <w:rPr>
          <w:rFonts w:ascii="Tahoma" w:hAnsi="Tahoma"/>
          <w:snapToGrid w:val="0"/>
          <w:spacing w:val="-2"/>
          <w:sz w:val="22"/>
        </w:rPr>
        <w:t xml:space="preserve"> </w:t>
      </w:r>
      <w:r w:rsidRPr="00502A2F">
        <w:rPr>
          <w:rFonts w:ascii="Tahoma" w:hAnsi="Tahoma"/>
          <w:snapToGrid w:val="0"/>
          <w:spacing w:val="-2"/>
          <w:sz w:val="22"/>
        </w:rPr>
        <w:t>Общество создано без ограничения срока деятельности.</w:t>
      </w:r>
    </w:p>
    <w:p w:rsidR="00934E30" w:rsidRPr="005471E3" w:rsidRDefault="00934E30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2. Правовое положение Общества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Правовое положение Общества определяется Гражданским кодексом Российской Федерации, Федеральным законом </w:t>
      </w:r>
      <w:r w:rsidR="006B4A19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6B4A19">
        <w:rPr>
          <w:rFonts w:ascii="Tahoma" w:hAnsi="Tahoma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, иными нормативными правовыми актами Российской Федерации, а также настоящим Уставом.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является юридическим лицом по законодательству Российской Федерации.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имеет обособленное имущество</w:t>
      </w:r>
      <w:r w:rsidR="00807F76">
        <w:rPr>
          <w:rFonts w:ascii="Tahoma" w:hAnsi="Tahoma"/>
          <w:snapToGrid w:val="0"/>
          <w:spacing w:val="-2"/>
          <w:sz w:val="22"/>
        </w:rPr>
        <w:t xml:space="preserve"> и отвечает им по своим обязательствам</w:t>
      </w:r>
      <w:r w:rsidRPr="00502A2F">
        <w:rPr>
          <w:rFonts w:ascii="Tahoma" w:hAnsi="Tahoma"/>
          <w:snapToGrid w:val="0"/>
          <w:spacing w:val="-2"/>
          <w:sz w:val="22"/>
        </w:rPr>
        <w:t xml:space="preserve">, может от своего имени приобретать и осуществлять </w:t>
      </w:r>
      <w:r w:rsidR="00807F76">
        <w:rPr>
          <w:rFonts w:ascii="Tahoma" w:hAnsi="Tahoma"/>
          <w:snapToGrid w:val="0"/>
          <w:spacing w:val="-2"/>
          <w:sz w:val="22"/>
        </w:rPr>
        <w:t>гражданские</w:t>
      </w:r>
      <w:r w:rsidRPr="00502A2F">
        <w:rPr>
          <w:rFonts w:ascii="Tahoma" w:hAnsi="Tahoma"/>
          <w:snapToGrid w:val="0"/>
          <w:spacing w:val="-2"/>
          <w:sz w:val="22"/>
        </w:rPr>
        <w:t xml:space="preserve"> права</w:t>
      </w:r>
      <w:r w:rsidR="00807F76">
        <w:rPr>
          <w:rFonts w:ascii="Tahoma" w:hAnsi="Tahoma"/>
          <w:snapToGrid w:val="0"/>
          <w:spacing w:val="-2"/>
          <w:sz w:val="22"/>
        </w:rPr>
        <w:t xml:space="preserve"> и </w:t>
      </w:r>
      <w:proofErr w:type="gramStart"/>
      <w:r w:rsidR="00807F76">
        <w:rPr>
          <w:rFonts w:ascii="Tahoma" w:hAnsi="Tahoma"/>
          <w:snapToGrid w:val="0"/>
          <w:spacing w:val="-2"/>
          <w:sz w:val="22"/>
        </w:rPr>
        <w:t xml:space="preserve">нести гражданские </w:t>
      </w:r>
      <w:r w:rsidRPr="00502A2F">
        <w:rPr>
          <w:rFonts w:ascii="Tahoma" w:hAnsi="Tahoma"/>
          <w:snapToGrid w:val="0"/>
          <w:spacing w:val="-2"/>
          <w:sz w:val="22"/>
        </w:rPr>
        <w:t>обязанности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>, быть истцом и ответчиком в суде.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вправе в установленном порядке открывать банковские счета на территории Российской Федерации и за ее пределами.</w:t>
      </w:r>
    </w:p>
    <w:p w:rsidR="00B83521" w:rsidRPr="00502A2F" w:rsidRDefault="00B83521" w:rsidP="00577EFD">
      <w:pPr>
        <w:widowControl w:val="0"/>
        <w:numPr>
          <w:ilvl w:val="1"/>
          <w:numId w:val="2"/>
        </w:numPr>
        <w:tabs>
          <w:tab w:val="clear" w:pos="738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несет ответственность по своим обязательствам всем принадлежащим ему имуществом.</w:t>
      </w:r>
    </w:p>
    <w:p w:rsidR="00B83521" w:rsidRPr="00502A2F" w:rsidRDefault="00B83521" w:rsidP="00A87652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не отвечает по обязательствам Российской Федерации и своих акционеров.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 xml:space="preserve">Акционеры Общества не отвечают по обязательствам Общества, за исключением случаев, предусмотренных </w:t>
      </w:r>
      <w:r w:rsidR="00566263">
        <w:rPr>
          <w:rFonts w:ascii="Tahoma" w:hAnsi="Tahoma" w:cs="Tahoma"/>
          <w:spacing w:val="-2"/>
          <w:sz w:val="22"/>
        </w:rPr>
        <w:t>Гражданским кодексом</w:t>
      </w:r>
      <w:r w:rsidR="00566263" w:rsidRPr="00502A2F">
        <w:rPr>
          <w:rFonts w:ascii="Tahoma" w:hAnsi="Tahoma" w:cs="Tahoma"/>
          <w:spacing w:val="-2"/>
          <w:sz w:val="22"/>
        </w:rPr>
        <w:t xml:space="preserve"> </w:t>
      </w:r>
      <w:r w:rsidRPr="00502A2F">
        <w:rPr>
          <w:rFonts w:ascii="Tahoma" w:hAnsi="Tahoma" w:cs="Tahoma"/>
          <w:spacing w:val="-2"/>
          <w:sz w:val="22"/>
        </w:rPr>
        <w:t>Российской Федерации</w:t>
      </w:r>
      <w:r w:rsidR="00566263">
        <w:rPr>
          <w:rFonts w:ascii="Tahoma" w:hAnsi="Tahoma" w:cs="Tahoma"/>
          <w:spacing w:val="-2"/>
          <w:sz w:val="22"/>
        </w:rPr>
        <w:t xml:space="preserve"> или другим законом</w:t>
      </w:r>
      <w:r w:rsidRPr="00502A2F">
        <w:rPr>
          <w:rFonts w:ascii="Tahoma" w:hAnsi="Tahoma" w:cs="Tahoma"/>
          <w:spacing w:val="-2"/>
          <w:sz w:val="22"/>
        </w:rPr>
        <w:t>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Акционеры вправе отчуждать принадлежащие им акции без согласия других акционеров и Общества.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>Акционеры Общества несут риск убытков, связанных с его деятельностью, в пределах стоимости принадлежащих им акций.</w:t>
      </w:r>
    </w:p>
    <w:p w:rsidR="00B83521" w:rsidRPr="00502A2F" w:rsidRDefault="00B83521" w:rsidP="00386DDE">
      <w:pPr>
        <w:widowControl w:val="0"/>
        <w:numPr>
          <w:ilvl w:val="1"/>
          <w:numId w:val="2"/>
        </w:numPr>
        <w:tabs>
          <w:tab w:val="clear" w:pos="738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</w:t>
      </w:r>
    </w:p>
    <w:p w:rsidR="00B83521" w:rsidRPr="00502A2F" w:rsidRDefault="00B83521" w:rsidP="00386DDE">
      <w:pPr>
        <w:widowControl w:val="0"/>
        <w:numPr>
          <w:ilvl w:val="1"/>
          <w:numId w:val="31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имеет гражданские права и </w:t>
      </w:r>
      <w:proofErr w:type="gramStart"/>
      <w:r w:rsidRPr="00502A2F">
        <w:rPr>
          <w:rFonts w:ascii="Tahoma" w:hAnsi="Tahoma"/>
          <w:snapToGrid w:val="0"/>
          <w:spacing w:val="-2"/>
          <w:sz w:val="22"/>
        </w:rPr>
        <w:t>несет обязанности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>, необходимые для осуществления любых видов деятельности, не запрещенных федеральными законами.</w:t>
      </w:r>
    </w:p>
    <w:p w:rsidR="00B83521" w:rsidRPr="00502A2F" w:rsidRDefault="00B83521" w:rsidP="00386DDE">
      <w:pPr>
        <w:widowControl w:val="0"/>
        <w:numPr>
          <w:ilvl w:val="1"/>
          <w:numId w:val="31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может создавать филиалы и открывать представительства, как на территории Российской Федерации, так и за ее пределами.</w:t>
      </w:r>
    </w:p>
    <w:p w:rsidR="00B83521" w:rsidRPr="00502A2F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Филиалы и представительства Общества не являются юридическими лицами, действуют от имени Общества и на основании утверждаемых Обществом положений.</w:t>
      </w:r>
    </w:p>
    <w:p w:rsidR="00B83521" w:rsidRPr="00502A2F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Филиалы и представительства Общества наделяются имуществом, которое учитывается как на их отдельных балансах, так и на балансе Общества.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Руководитель филиала или представительства Общества назначается </w:t>
      </w:r>
      <w:r w:rsidR="00315C2C" w:rsidRPr="00502A2F">
        <w:rPr>
          <w:rFonts w:cs="Tahoma"/>
          <w:snapToGrid/>
          <w:spacing w:val="-2"/>
        </w:rPr>
        <w:t>Генеральным</w:t>
      </w:r>
      <w:r w:rsidRPr="00502A2F">
        <w:rPr>
          <w:rFonts w:cs="Tahoma"/>
          <w:snapToGrid/>
          <w:spacing w:val="-2"/>
        </w:rPr>
        <w:t xml:space="preserve"> директором Общества и действует на основании доверенности, выданной Обществом.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Общество несет ответственность за деятельность своего филиала и представительства.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 xml:space="preserve">Сведения о филиалах и представительствах указываются в </w:t>
      </w:r>
      <w:r w:rsidR="00594FD3">
        <w:rPr>
          <w:rFonts w:ascii="Tahoma" w:hAnsi="Tahoma" w:cs="Tahoma"/>
          <w:snapToGrid w:val="0"/>
          <w:spacing w:val="-2"/>
          <w:sz w:val="22"/>
        </w:rPr>
        <w:t>Е</w:t>
      </w:r>
      <w:r w:rsidR="00566263" w:rsidRPr="00566263">
        <w:rPr>
          <w:rFonts w:ascii="Tahoma" w:hAnsi="Tahoma" w:cs="Tahoma"/>
          <w:snapToGrid w:val="0"/>
          <w:spacing w:val="-2"/>
          <w:sz w:val="22"/>
        </w:rPr>
        <w:t>дином государственном реестре юридических лиц</w:t>
      </w:r>
      <w:r w:rsidRPr="00502A2F">
        <w:rPr>
          <w:rFonts w:ascii="Tahoma" w:hAnsi="Tahoma" w:cs="Tahoma"/>
          <w:snapToGrid w:val="0"/>
          <w:spacing w:val="-2"/>
          <w:sz w:val="22"/>
        </w:rPr>
        <w:t>.</w:t>
      </w:r>
    </w:p>
    <w:p w:rsidR="00B83521" w:rsidRDefault="00B83521" w:rsidP="00386DDE">
      <w:pPr>
        <w:widowControl w:val="0"/>
        <w:numPr>
          <w:ilvl w:val="1"/>
          <w:numId w:val="31"/>
        </w:numPr>
        <w:tabs>
          <w:tab w:val="left" w:pos="709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 xml:space="preserve">Общество может иметь дочерние общества с правами юридического лица на территории Российской Федерации, созданные в соответствии с Федеральным законом </w:t>
      </w:r>
      <w:r w:rsidR="0042069F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</w:t>
      </w:r>
      <w:r w:rsidR="00146FFD">
        <w:rPr>
          <w:rFonts w:ascii="Tahoma" w:hAnsi="Tahoma"/>
          <w:snapToGrid w:val="0"/>
          <w:spacing w:val="-2"/>
          <w:sz w:val="22"/>
        </w:rPr>
        <w:t> </w:t>
      </w:r>
      <w:r w:rsidRPr="00502A2F">
        <w:rPr>
          <w:rFonts w:ascii="Tahoma" w:hAnsi="Tahoma"/>
          <w:snapToGrid w:val="0"/>
          <w:spacing w:val="-2"/>
          <w:sz w:val="22"/>
        </w:rPr>
        <w:t>акционерных обществах</w:t>
      </w:r>
      <w:r w:rsidR="0042069F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, иными федеральными законами и настоящим Уставом, а за пределами т</w:t>
      </w:r>
      <w:r w:rsidR="00961806" w:rsidRPr="00502A2F">
        <w:rPr>
          <w:rFonts w:ascii="Tahoma" w:hAnsi="Tahoma"/>
          <w:snapToGrid w:val="0"/>
          <w:spacing w:val="-2"/>
          <w:sz w:val="22"/>
        </w:rPr>
        <w:t>ерритории Российской Федерации –</w:t>
      </w:r>
      <w:r w:rsidRPr="00502A2F">
        <w:rPr>
          <w:rFonts w:ascii="Tahoma" w:hAnsi="Tahoma"/>
          <w:snapToGrid w:val="0"/>
          <w:spacing w:val="-2"/>
          <w:sz w:val="22"/>
        </w:rPr>
        <w:t xml:space="preserve"> в соответствии с законодательством иностранного государства по месту нахождения дочернего общества, если иное не предусмотрено международ</w:t>
      </w:r>
      <w:r w:rsidR="000A5F9A" w:rsidRPr="00502A2F">
        <w:rPr>
          <w:rFonts w:ascii="Tahoma" w:hAnsi="Tahoma"/>
          <w:snapToGrid w:val="0"/>
          <w:spacing w:val="-2"/>
          <w:sz w:val="22"/>
        </w:rPr>
        <w:t>ным договором Российской Федера</w:t>
      </w:r>
      <w:r w:rsidR="00710EFC" w:rsidRPr="00502A2F">
        <w:rPr>
          <w:rFonts w:ascii="Tahoma" w:hAnsi="Tahoma"/>
          <w:snapToGrid w:val="0"/>
          <w:spacing w:val="-2"/>
          <w:sz w:val="22"/>
        </w:rPr>
        <w:t>ц</w:t>
      </w:r>
      <w:r w:rsidRPr="00502A2F">
        <w:rPr>
          <w:rFonts w:ascii="Tahoma" w:hAnsi="Tahoma"/>
          <w:snapToGrid w:val="0"/>
          <w:spacing w:val="-2"/>
          <w:sz w:val="22"/>
        </w:rPr>
        <w:t>ии.</w:t>
      </w:r>
      <w:proofErr w:type="gramEnd"/>
    </w:p>
    <w:p w:rsidR="00AB3268" w:rsidRDefault="00AB3268" w:rsidP="00AB3268">
      <w:pPr>
        <w:widowControl w:val="0"/>
        <w:tabs>
          <w:tab w:val="left" w:pos="709"/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3. Цель и виды деятельности Общества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widowControl w:val="0"/>
        <w:numPr>
          <w:ilvl w:val="1"/>
          <w:numId w:val="3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Основной целью деятельности Общества является получение прибыли.</w:t>
      </w:r>
    </w:p>
    <w:p w:rsidR="00B83521" w:rsidRPr="00502A2F" w:rsidRDefault="00B83521" w:rsidP="00577EFD">
      <w:pPr>
        <w:widowControl w:val="0"/>
        <w:numPr>
          <w:ilvl w:val="1"/>
          <w:numId w:val="3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Для получения прибыли Общество вправе осуществлять любые виды деятельности, не запрещенные </w:t>
      </w:r>
      <w:r w:rsidR="00AE31E4">
        <w:rPr>
          <w:rFonts w:ascii="Tahoma" w:hAnsi="Tahoma" w:cs="Tahoma"/>
          <w:sz w:val="22"/>
          <w:szCs w:val="22"/>
        </w:rPr>
        <w:t>законами</w:t>
      </w:r>
      <w:r w:rsidR="00AE31E4" w:rsidRPr="00D34AA6">
        <w:rPr>
          <w:rFonts w:ascii="Tahoma" w:hAnsi="Tahoma" w:cs="Tahoma"/>
          <w:sz w:val="22"/>
          <w:szCs w:val="22"/>
        </w:rPr>
        <w:t xml:space="preserve"> </w:t>
      </w:r>
      <w:r w:rsidR="003B2EC8" w:rsidRPr="00D34AA6">
        <w:rPr>
          <w:rFonts w:ascii="Tahoma" w:hAnsi="Tahoma" w:cs="Tahoma"/>
          <w:sz w:val="22"/>
          <w:szCs w:val="22"/>
        </w:rPr>
        <w:t>Российской Федерации</w:t>
      </w:r>
      <w:r w:rsidRPr="00502A2F">
        <w:rPr>
          <w:rFonts w:ascii="Tahoma" w:hAnsi="Tahoma"/>
          <w:snapToGrid w:val="0"/>
          <w:spacing w:val="-2"/>
          <w:sz w:val="22"/>
        </w:rPr>
        <w:t>, в том числе: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поставка (продажа) и/или покупка электрической энергии на оптовом рынке электрической энергии и мощности;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поставка (продажа) и/или покупка мощности на оптовом рынке электрической энергии и мощности;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поставка (продажа) и/или покупка электрической энергии и/или мощности на товарных биржах, допущенных к организации биржевой торговли электрической энергией и мощностью на оптовом рынке, а также заключение договоров, являющихся производными финансовыми инструментами, базисным активом которых являются указанные биржевые товары;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организация энергосберегающих режимов работы энергетического оборудования, соблюдение режимов поставки энергии в соответствии с договорами;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оказание услуг по обеспечению системной надежности и иных услуг, связанных с обращением электрической энергии и/или мощности на оптовом рынке электрической энергии и мощности;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поставка (продажа) тепловой энергии по установленным тарифам в соответствии с диспетчерскими графиками электрических и тепловых нагрузок;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производство электрической энергии и\или мощности;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производство тепловой энергии;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передача тепловой энергии;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соблюдение режимов энергосбережения и энергопотребления;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обеспечение эксплуатации энергетического оборудования в соответствии с действующими нормативными требованиями, проведение своевременного и качественного его ремонта, технического перевооружения и реконструкции энергетических объектов, а также развитие энергосистемы;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эксплуатация энергетических объектов, не находящихся на балансе Общества, по договорам с собственниками данных энергетических объектов;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создание и освоение новой техники и технологий, обеспечивающих эффективность, безопасность и </w:t>
      </w:r>
      <w:proofErr w:type="spellStart"/>
      <w:r w:rsidRPr="00ED79F9">
        <w:rPr>
          <w:rFonts w:ascii="Tahoma" w:hAnsi="Tahoma" w:cs="Tahoma"/>
          <w:sz w:val="22"/>
          <w:szCs w:val="22"/>
        </w:rPr>
        <w:t>экологичность</w:t>
      </w:r>
      <w:proofErr w:type="spellEnd"/>
      <w:r w:rsidRPr="00ED79F9">
        <w:rPr>
          <w:rFonts w:ascii="Tahoma" w:hAnsi="Tahoma" w:cs="Tahoma"/>
          <w:sz w:val="22"/>
          <w:szCs w:val="22"/>
        </w:rPr>
        <w:t xml:space="preserve"> работы промышленных объектов Общества, создание условий для развития энергетического комплекса в целом, реализации отраслевых научно-технических и инновационных программ, формирование отраслевых фондов НИОКР;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деятельность по эксплуатации тепловых сетей;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перевозки пассажиров автомобильным транспортом;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перевозки грузов автомобильным транспортом;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перевозки железнодорожным транспортом грузов;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медицинская деятельность, в том числе санаторно-курортное обслуживание;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>развитие сре</w:t>
      </w:r>
      <w:proofErr w:type="gramStart"/>
      <w:r w:rsidRPr="00ED79F9">
        <w:rPr>
          <w:rFonts w:ascii="Tahoma" w:hAnsi="Tahoma" w:cs="Tahoma"/>
          <w:sz w:val="22"/>
          <w:szCs w:val="22"/>
        </w:rPr>
        <w:t>дств св</w:t>
      </w:r>
      <w:proofErr w:type="gramEnd"/>
      <w:r w:rsidRPr="00ED79F9">
        <w:rPr>
          <w:rFonts w:ascii="Tahoma" w:hAnsi="Tahoma" w:cs="Tahoma"/>
          <w:sz w:val="22"/>
          <w:szCs w:val="22"/>
        </w:rPr>
        <w:t xml:space="preserve">язи и оказание услуг средств связи;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образовательная деятельность;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хранение нефти и продуктов ее переработки;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эксплуатация взрывоопасных производственных объектов;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эксплуатация пожароопасных производственных объектов;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эксплуатация и обслуживание объектов </w:t>
      </w:r>
      <w:proofErr w:type="spellStart"/>
      <w:r w:rsidRPr="00ED79F9">
        <w:rPr>
          <w:rFonts w:ascii="Tahoma" w:hAnsi="Tahoma" w:cs="Tahoma"/>
          <w:sz w:val="22"/>
          <w:szCs w:val="22"/>
        </w:rPr>
        <w:t>Гостехнадзора</w:t>
      </w:r>
      <w:proofErr w:type="spellEnd"/>
      <w:r w:rsidRPr="00ED79F9">
        <w:rPr>
          <w:rFonts w:ascii="Tahoma" w:hAnsi="Tahoma" w:cs="Tahoma"/>
          <w:sz w:val="22"/>
          <w:szCs w:val="22"/>
        </w:rPr>
        <w:t xml:space="preserve">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деятельность по обращению с опасными отходами;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деятельность по эксплуатации газовых сетей;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деятельность по изготовлению и ремонту средств измерений; </w:t>
      </w:r>
    </w:p>
    <w:p w:rsidR="005B1E6B" w:rsidRPr="00ED79F9" w:rsidRDefault="005B1E6B" w:rsidP="004D4D4F">
      <w:pPr>
        <w:numPr>
          <w:ilvl w:val="0"/>
          <w:numId w:val="50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ED79F9">
        <w:rPr>
          <w:rFonts w:ascii="Tahoma" w:hAnsi="Tahoma" w:cs="Tahoma"/>
          <w:sz w:val="22"/>
          <w:szCs w:val="22"/>
        </w:rPr>
        <w:t xml:space="preserve">организация и проведение мероприятий по вопросам мобилизационной подготовки, гражданской обороны, чрезвычайным ситуациям и защиты сведений, составляющих государственную тайну, в соответствии с законодательством Российской Федерации; </w:t>
      </w:r>
    </w:p>
    <w:p w:rsidR="005B1E6B" w:rsidRDefault="005B1E6B" w:rsidP="004D4D4F">
      <w:pPr>
        <w:numPr>
          <w:ilvl w:val="0"/>
          <w:numId w:val="50"/>
        </w:numPr>
        <w:tabs>
          <w:tab w:val="left" w:pos="0"/>
        </w:tabs>
        <w:spacing w:line="228" w:lineRule="auto"/>
        <w:ind w:left="0" w:firstLine="567"/>
        <w:jc w:val="both"/>
        <w:rPr>
          <w:rFonts w:ascii="Tahoma" w:hAnsi="Tahoma" w:cs="Tahoma"/>
          <w:spacing w:val="-2"/>
          <w:sz w:val="22"/>
        </w:rPr>
      </w:pPr>
      <w:r w:rsidRPr="00ED79F9">
        <w:rPr>
          <w:rFonts w:ascii="Tahoma" w:hAnsi="Tahoma" w:cs="Tahoma"/>
          <w:sz w:val="22"/>
          <w:szCs w:val="22"/>
        </w:rPr>
        <w:t>иные виды деятельности, не запрещенные законодательством Российской Федерации.</w:t>
      </w:r>
    </w:p>
    <w:p w:rsidR="00F54FD8" w:rsidRPr="00502A2F" w:rsidRDefault="00B83521" w:rsidP="005B1E6B">
      <w:pPr>
        <w:tabs>
          <w:tab w:val="num" w:pos="0"/>
        </w:tabs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lastRenderedPageBreak/>
        <w:t>3.3.</w:t>
      </w:r>
      <w:r w:rsidRPr="00502A2F">
        <w:rPr>
          <w:spacing w:val="-2"/>
        </w:rPr>
        <w:t xml:space="preserve"> </w:t>
      </w:r>
      <w:r w:rsidRPr="00502A2F">
        <w:rPr>
          <w:rFonts w:ascii="Tahoma" w:hAnsi="Tahoma" w:cs="Tahoma"/>
          <w:spacing w:val="-2"/>
          <w:sz w:val="22"/>
        </w:rPr>
        <w:t>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</w:t>
      </w:r>
      <w:r w:rsidR="00F54FD8">
        <w:rPr>
          <w:rFonts w:ascii="Tahoma" w:hAnsi="Tahoma" w:cs="Tahoma"/>
          <w:spacing w:val="-2"/>
          <w:sz w:val="22"/>
        </w:rPr>
        <w:t>,</w:t>
      </w:r>
      <w:r w:rsidR="00F54FD8" w:rsidRPr="00F54FD8">
        <w:rPr>
          <w:rFonts w:ascii="Tahoma" w:hAnsi="Tahoma" w:cs="Tahoma"/>
          <w:spacing w:val="-2"/>
          <w:sz w:val="22"/>
        </w:rPr>
        <w:t xml:space="preserve"> </w:t>
      </w:r>
      <w:r w:rsidR="00F54FD8">
        <w:rPr>
          <w:rFonts w:ascii="Tahoma" w:hAnsi="Tahoma" w:cs="Tahoma"/>
          <w:spacing w:val="-2"/>
          <w:sz w:val="22"/>
        </w:rPr>
        <w:t>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="00F54FD8" w:rsidRPr="00502A2F">
        <w:rPr>
          <w:rFonts w:ascii="Tahoma" w:hAnsi="Tahoma" w:cs="Tahoma"/>
          <w:spacing w:val="-2"/>
          <w:sz w:val="22"/>
        </w:rPr>
        <w:t>.</w:t>
      </w:r>
    </w:p>
    <w:p w:rsidR="00F54FD8" w:rsidRPr="00502A2F" w:rsidRDefault="00F54FD8" w:rsidP="00AE31E4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proofErr w:type="gramStart"/>
      <w:r w:rsidRPr="00502A2F">
        <w:rPr>
          <w:rFonts w:ascii="Tahoma" w:hAnsi="Tahoma" w:cs="Tahoma"/>
          <w:spacing w:val="-2"/>
          <w:sz w:val="22"/>
        </w:rPr>
        <w:t xml:space="preserve">Право Общества осуществлять деятельность, на занятие которой необходимо получение </w:t>
      </w:r>
      <w:r>
        <w:rPr>
          <w:rFonts w:ascii="Tahoma" w:hAnsi="Tahoma" w:cs="Tahoma"/>
          <w:spacing w:val="-2"/>
          <w:sz w:val="22"/>
        </w:rPr>
        <w:t>разрешения (</w:t>
      </w:r>
      <w:r w:rsidRPr="00502A2F">
        <w:rPr>
          <w:rFonts w:ascii="Tahoma" w:hAnsi="Tahoma" w:cs="Tahoma"/>
          <w:spacing w:val="-2"/>
          <w:sz w:val="22"/>
        </w:rPr>
        <w:t>лицензии</w:t>
      </w:r>
      <w:r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>,</w:t>
      </w:r>
      <w:r w:rsidR="00AE31E4" w:rsidRPr="00AE31E4">
        <w:rPr>
          <w:rFonts w:ascii="Tahoma" w:hAnsi="Tahoma" w:cs="Tahoma"/>
          <w:spacing w:val="-2"/>
          <w:sz w:val="22"/>
        </w:rPr>
        <w:t xml:space="preserve"> членство в саморегулируемой организации или получение свидетельства саморегулируемой организации о допуске к определенному виду работ,</w:t>
      </w:r>
      <w:r w:rsidRPr="00502A2F">
        <w:rPr>
          <w:rFonts w:ascii="Tahoma" w:hAnsi="Tahoma" w:cs="Tahoma"/>
          <w:spacing w:val="-2"/>
          <w:sz w:val="22"/>
        </w:rPr>
        <w:t xml:space="preserve"> возникает с </w:t>
      </w:r>
      <w:r w:rsidR="00AE31E4">
        <w:rPr>
          <w:rFonts w:ascii="Tahoma" w:hAnsi="Tahoma" w:cs="Tahoma"/>
          <w:spacing w:val="-2"/>
          <w:sz w:val="22"/>
        </w:rPr>
        <w:t>момента</w:t>
      </w:r>
      <w:r w:rsidR="00AE31E4" w:rsidRPr="00502A2F">
        <w:rPr>
          <w:rFonts w:ascii="Tahoma" w:hAnsi="Tahoma" w:cs="Tahoma"/>
          <w:spacing w:val="-2"/>
          <w:sz w:val="22"/>
        </w:rPr>
        <w:t xml:space="preserve"> </w:t>
      </w:r>
      <w:r w:rsidRPr="00502A2F">
        <w:rPr>
          <w:rFonts w:ascii="Tahoma" w:hAnsi="Tahoma" w:cs="Tahoma"/>
          <w:spacing w:val="-2"/>
          <w:sz w:val="22"/>
        </w:rPr>
        <w:t>получения тако</w:t>
      </w:r>
      <w:r>
        <w:rPr>
          <w:rFonts w:ascii="Tahoma" w:hAnsi="Tahoma" w:cs="Tahoma"/>
          <w:spacing w:val="-2"/>
          <w:sz w:val="22"/>
        </w:rPr>
        <w:t>го разрешения</w:t>
      </w:r>
      <w:r w:rsidRPr="00502A2F">
        <w:rPr>
          <w:rFonts w:ascii="Tahoma" w:hAnsi="Tahoma" w:cs="Tahoma"/>
          <w:spacing w:val="-2"/>
          <w:sz w:val="22"/>
        </w:rPr>
        <w:t xml:space="preserve"> </w:t>
      </w:r>
      <w:r>
        <w:rPr>
          <w:rFonts w:ascii="Tahoma" w:hAnsi="Tahoma" w:cs="Tahoma"/>
          <w:spacing w:val="-2"/>
          <w:sz w:val="22"/>
        </w:rPr>
        <w:t>(</w:t>
      </w:r>
      <w:r w:rsidRPr="00502A2F">
        <w:rPr>
          <w:rFonts w:ascii="Tahoma" w:hAnsi="Tahoma" w:cs="Tahoma"/>
          <w:spacing w:val="-2"/>
          <w:sz w:val="22"/>
        </w:rPr>
        <w:t>лицензии</w:t>
      </w:r>
      <w:r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 xml:space="preserve"> или в указанный в не</w:t>
      </w:r>
      <w:r>
        <w:rPr>
          <w:rFonts w:ascii="Tahoma" w:hAnsi="Tahoma" w:cs="Tahoma"/>
          <w:spacing w:val="-2"/>
          <w:sz w:val="22"/>
        </w:rPr>
        <w:t xml:space="preserve">м </w:t>
      </w:r>
      <w:r w:rsidRPr="00502A2F">
        <w:rPr>
          <w:rFonts w:ascii="Tahoma" w:hAnsi="Tahoma" w:cs="Tahoma"/>
          <w:spacing w:val="-2"/>
          <w:sz w:val="22"/>
        </w:rPr>
        <w:t xml:space="preserve">срок </w:t>
      </w:r>
      <w:r>
        <w:rPr>
          <w:rFonts w:ascii="Tahoma" w:hAnsi="Tahoma" w:cs="Tahoma"/>
          <w:spacing w:val="-2"/>
          <w:sz w:val="22"/>
        </w:rPr>
        <w:t xml:space="preserve">либо с </w:t>
      </w:r>
      <w:r w:rsidR="00AE31E4">
        <w:rPr>
          <w:rFonts w:ascii="Tahoma" w:hAnsi="Tahoma" w:cs="Tahoma"/>
          <w:spacing w:val="-2"/>
          <w:sz w:val="22"/>
        </w:rPr>
        <w:t>момента</w:t>
      </w:r>
      <w:r w:rsidR="00AE31E4" w:rsidRPr="00502A2F">
        <w:rPr>
          <w:rFonts w:ascii="Tahoma" w:hAnsi="Tahoma" w:cs="Tahoma"/>
          <w:spacing w:val="-2"/>
          <w:sz w:val="22"/>
        </w:rPr>
        <w:t xml:space="preserve"> </w:t>
      </w:r>
      <w:r>
        <w:rPr>
          <w:rFonts w:ascii="Tahoma" w:hAnsi="Tahoma" w:cs="Tahoma"/>
          <w:spacing w:val="-2"/>
          <w:sz w:val="22"/>
        </w:rPr>
        <w:t xml:space="preserve">вступления Общества в саморегулируемую организацию или выдачи саморегулируемой организацией свидетельства о допуске к определенному виду работ </w:t>
      </w:r>
      <w:r w:rsidRPr="00502A2F">
        <w:rPr>
          <w:rFonts w:ascii="Tahoma" w:hAnsi="Tahoma" w:cs="Tahoma"/>
          <w:spacing w:val="-2"/>
          <w:sz w:val="22"/>
        </w:rPr>
        <w:t>и прекращается</w:t>
      </w:r>
      <w:proofErr w:type="gramEnd"/>
      <w:r w:rsidRPr="00502A2F">
        <w:rPr>
          <w:rFonts w:ascii="Tahoma" w:hAnsi="Tahoma" w:cs="Tahoma"/>
          <w:spacing w:val="-2"/>
          <w:sz w:val="22"/>
        </w:rPr>
        <w:t xml:space="preserve"> </w:t>
      </w:r>
      <w:r w:rsidR="00AE31E4" w:rsidRPr="00AE31E4">
        <w:rPr>
          <w:rFonts w:ascii="Tahoma" w:hAnsi="Tahoma" w:cs="Tahoma"/>
          <w:spacing w:val="-2"/>
          <w:sz w:val="22"/>
        </w:rPr>
        <w:t xml:space="preserve">при прекращении </w:t>
      </w:r>
      <w:r w:rsidRPr="00502A2F">
        <w:rPr>
          <w:rFonts w:ascii="Tahoma" w:hAnsi="Tahoma" w:cs="Tahoma"/>
          <w:spacing w:val="-2"/>
          <w:sz w:val="22"/>
        </w:rPr>
        <w:t>действия</w:t>
      </w:r>
      <w:r>
        <w:rPr>
          <w:rFonts w:ascii="Tahoma" w:hAnsi="Tahoma" w:cs="Tahoma"/>
          <w:spacing w:val="-2"/>
          <w:sz w:val="22"/>
        </w:rPr>
        <w:t xml:space="preserve"> разрешения (лицензии)</w:t>
      </w:r>
      <w:r w:rsidR="00AE31E4">
        <w:rPr>
          <w:rFonts w:ascii="Tahoma" w:hAnsi="Tahoma" w:cs="Tahoma"/>
          <w:spacing w:val="-2"/>
          <w:sz w:val="22"/>
        </w:rPr>
        <w:t>,</w:t>
      </w:r>
      <w:r>
        <w:rPr>
          <w:rFonts w:ascii="Tahoma" w:hAnsi="Tahoma" w:cs="Tahoma"/>
          <w:spacing w:val="-2"/>
          <w:sz w:val="22"/>
        </w:rPr>
        <w:t xml:space="preserve"> </w:t>
      </w:r>
      <w:r w:rsidR="00AE31E4" w:rsidRPr="00AE31E4">
        <w:rPr>
          <w:rFonts w:ascii="Tahoma" w:hAnsi="Tahoma" w:cs="Tahoma"/>
          <w:spacing w:val="-2"/>
          <w:sz w:val="22"/>
        </w:rPr>
        <w:t xml:space="preserve">членства в саморегулируемой организации </w:t>
      </w:r>
      <w:r>
        <w:rPr>
          <w:rFonts w:ascii="Tahoma" w:hAnsi="Tahoma" w:cs="Tahoma"/>
          <w:spacing w:val="-2"/>
          <w:sz w:val="22"/>
        </w:rPr>
        <w:t xml:space="preserve">или выданного саморегулируемой организацией свидетельства о допуске к </w:t>
      </w:r>
      <w:r w:rsidR="00AE31E4" w:rsidRPr="00AE31E4">
        <w:rPr>
          <w:rFonts w:ascii="Tahoma" w:hAnsi="Tahoma" w:cs="Tahoma"/>
          <w:spacing w:val="-2"/>
          <w:sz w:val="22"/>
        </w:rPr>
        <w:t>определенному</w:t>
      </w:r>
      <w:r w:rsidR="00AE31E4" w:rsidRPr="00AE31E4" w:rsidDel="00AE31E4">
        <w:rPr>
          <w:rFonts w:ascii="Tahoma" w:hAnsi="Tahoma" w:cs="Tahoma"/>
          <w:spacing w:val="-2"/>
          <w:sz w:val="22"/>
        </w:rPr>
        <w:t xml:space="preserve"> </w:t>
      </w:r>
      <w:r>
        <w:rPr>
          <w:rFonts w:ascii="Tahoma" w:hAnsi="Tahoma" w:cs="Tahoma"/>
          <w:spacing w:val="-2"/>
          <w:sz w:val="22"/>
        </w:rPr>
        <w:t>вид</w:t>
      </w:r>
      <w:r w:rsidR="00AE31E4">
        <w:rPr>
          <w:rFonts w:ascii="Tahoma" w:hAnsi="Tahoma" w:cs="Tahoma"/>
          <w:spacing w:val="-2"/>
          <w:sz w:val="22"/>
        </w:rPr>
        <w:t>у</w:t>
      </w:r>
      <w:r>
        <w:rPr>
          <w:rFonts w:ascii="Tahoma" w:hAnsi="Tahoma" w:cs="Tahoma"/>
          <w:spacing w:val="-2"/>
          <w:sz w:val="22"/>
        </w:rPr>
        <w:t xml:space="preserve"> работ</w:t>
      </w:r>
      <w:r w:rsidR="009205C3">
        <w:rPr>
          <w:rFonts w:ascii="Tahoma" w:hAnsi="Tahoma" w:cs="Tahoma"/>
          <w:spacing w:val="-2"/>
          <w:sz w:val="22"/>
        </w:rPr>
        <w:t>,</w:t>
      </w:r>
      <w:r>
        <w:rPr>
          <w:rFonts w:ascii="Tahoma" w:hAnsi="Tahoma" w:cs="Tahoma"/>
          <w:spacing w:val="-2"/>
          <w:sz w:val="22"/>
        </w:rPr>
        <w:t xml:space="preserve"> прекращения членства в саморегулируемой организации</w:t>
      </w:r>
      <w:r w:rsidRPr="00502A2F">
        <w:rPr>
          <w:rFonts w:ascii="Tahoma" w:hAnsi="Tahoma" w:cs="Tahoma"/>
          <w:spacing w:val="-2"/>
          <w:sz w:val="22"/>
        </w:rPr>
        <w:t xml:space="preserve">, если иное не установлено законом или иными </w:t>
      </w:r>
      <w:r w:rsidR="002E540F">
        <w:rPr>
          <w:rFonts w:ascii="Tahoma" w:hAnsi="Tahoma" w:cs="Tahoma"/>
          <w:spacing w:val="-2"/>
          <w:sz w:val="22"/>
        </w:rPr>
        <w:t xml:space="preserve">нормативными </w:t>
      </w:r>
      <w:r w:rsidRPr="00502A2F">
        <w:rPr>
          <w:rFonts w:ascii="Tahoma" w:hAnsi="Tahoma" w:cs="Tahoma"/>
          <w:spacing w:val="-2"/>
          <w:sz w:val="22"/>
        </w:rPr>
        <w:t>правовыми актами</w:t>
      </w:r>
      <w:r>
        <w:rPr>
          <w:rFonts w:ascii="Tahoma" w:hAnsi="Tahoma" w:cs="Tahoma"/>
          <w:spacing w:val="-2"/>
          <w:sz w:val="22"/>
        </w:rPr>
        <w:t xml:space="preserve"> Российской Федерации</w:t>
      </w:r>
      <w:r w:rsidRPr="00502A2F">
        <w:rPr>
          <w:rFonts w:ascii="Tahoma" w:hAnsi="Tahoma" w:cs="Tahoma"/>
          <w:spacing w:val="-2"/>
          <w:sz w:val="22"/>
        </w:rPr>
        <w:t>.</w:t>
      </w:r>
    </w:p>
    <w:p w:rsidR="00B83521" w:rsidRPr="00502A2F" w:rsidRDefault="00873786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ab/>
      </w: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4. Уставный капитал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277DED" w:rsidRDefault="00277DED" w:rsidP="00496168">
      <w:pPr>
        <w:widowControl w:val="0"/>
        <w:numPr>
          <w:ilvl w:val="1"/>
          <w:numId w:val="19"/>
        </w:numPr>
        <w:tabs>
          <w:tab w:val="num" w:pos="284"/>
          <w:tab w:val="left" w:pos="1134"/>
        </w:tabs>
        <w:ind w:left="0" w:firstLine="567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Уставный капитал Общества составляется из номинальной стоимости акций Общества, приобретенных акционерами (размещенные акции).</w:t>
      </w:r>
    </w:p>
    <w:p w:rsidR="00E33F99" w:rsidRDefault="000D663A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r w:rsidRPr="000D663A">
        <w:rPr>
          <w:rFonts w:cs="Tahoma"/>
          <w:szCs w:val="22"/>
        </w:rPr>
        <w:t xml:space="preserve">Уставный капитал Общества составляет </w:t>
      </w:r>
      <w:r w:rsidR="002313C9" w:rsidRPr="00285418">
        <w:rPr>
          <w:szCs w:val="22"/>
        </w:rPr>
        <w:t>5 676 713 888,50 (</w:t>
      </w:r>
      <w:r w:rsidR="002313C9" w:rsidRPr="00285418">
        <w:rPr>
          <w:rFonts w:hint="eastAsia"/>
          <w:szCs w:val="22"/>
        </w:rPr>
        <w:t>Пять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миллиардов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шестьсот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семьдесят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шесть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миллионов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семьсот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тринадцать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тысяч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восемьсот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восемьдесят</w:t>
      </w:r>
      <w:r w:rsidR="002313C9" w:rsidRPr="00285418">
        <w:rPr>
          <w:szCs w:val="22"/>
        </w:rPr>
        <w:t xml:space="preserve"> </w:t>
      </w:r>
      <w:r w:rsidR="002313C9" w:rsidRPr="00285418">
        <w:rPr>
          <w:rFonts w:hint="eastAsia"/>
          <w:szCs w:val="22"/>
        </w:rPr>
        <w:t>восемь</w:t>
      </w:r>
      <w:r w:rsidR="002313C9" w:rsidRPr="00285418">
        <w:rPr>
          <w:szCs w:val="22"/>
        </w:rPr>
        <w:t xml:space="preserve">) </w:t>
      </w:r>
      <w:r w:rsidR="002313C9" w:rsidRPr="00285418">
        <w:rPr>
          <w:rFonts w:hint="eastAsia"/>
          <w:szCs w:val="22"/>
        </w:rPr>
        <w:t>рублей</w:t>
      </w:r>
      <w:r w:rsidR="002313C9" w:rsidRPr="00285418">
        <w:rPr>
          <w:szCs w:val="22"/>
        </w:rPr>
        <w:t xml:space="preserve"> 50 </w:t>
      </w:r>
      <w:r w:rsidR="002313C9" w:rsidRPr="00285418">
        <w:rPr>
          <w:rFonts w:hint="eastAsia"/>
          <w:szCs w:val="22"/>
        </w:rPr>
        <w:t>копеек</w:t>
      </w:r>
      <w:r w:rsidR="00F3788E">
        <w:rPr>
          <w:rFonts w:cs="Tahoma"/>
          <w:szCs w:val="22"/>
        </w:rPr>
        <w:t>.</w:t>
      </w:r>
    </w:p>
    <w:p w:rsidR="00496168" w:rsidRPr="00496168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4.2. </w:t>
      </w:r>
      <w:r w:rsidRPr="00496168">
        <w:rPr>
          <w:rFonts w:cs="Tahoma"/>
          <w:szCs w:val="22"/>
        </w:rPr>
        <w:t>Обществом размещены следующие категории  бездокументарных акций:</w:t>
      </w:r>
    </w:p>
    <w:p w:rsidR="00496168" w:rsidRPr="00496168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r w:rsidRPr="00496168">
        <w:rPr>
          <w:rFonts w:cs="Tahoma"/>
          <w:szCs w:val="22"/>
        </w:rPr>
        <w:t>1) привилегированные акции типа</w:t>
      </w:r>
      <w:proofErr w:type="gramStart"/>
      <w:r w:rsidRPr="00496168">
        <w:rPr>
          <w:rFonts w:cs="Tahoma"/>
          <w:szCs w:val="22"/>
        </w:rPr>
        <w:t xml:space="preserve"> А</w:t>
      </w:r>
      <w:proofErr w:type="gramEnd"/>
      <w:r w:rsidRPr="00496168">
        <w:rPr>
          <w:rFonts w:cs="Tahoma"/>
          <w:szCs w:val="22"/>
        </w:rPr>
        <w:t xml:space="preserve"> номинальной стоимостью 1 (Один) рубль</w:t>
      </w:r>
      <w:r>
        <w:rPr>
          <w:rFonts w:cs="Tahoma"/>
          <w:szCs w:val="22"/>
        </w:rPr>
        <w:t xml:space="preserve"> </w:t>
      </w:r>
      <w:r w:rsidRPr="00496168">
        <w:rPr>
          <w:rFonts w:cs="Tahoma"/>
          <w:szCs w:val="22"/>
        </w:rPr>
        <w:t>каждая:</w:t>
      </w:r>
    </w:p>
    <w:p w:rsidR="00496168" w:rsidRPr="00496168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proofErr w:type="gramStart"/>
      <w:r w:rsidRPr="00496168">
        <w:rPr>
          <w:rFonts w:cs="Tahoma"/>
          <w:szCs w:val="22"/>
        </w:rPr>
        <w:t xml:space="preserve">- </w:t>
      </w:r>
      <w:r w:rsidR="002313C9" w:rsidRPr="00644D76">
        <w:t xml:space="preserve">337 141 </w:t>
      </w:r>
      <w:r w:rsidR="002313C9">
        <w:t>207</w:t>
      </w:r>
      <w:r w:rsidR="002313C9" w:rsidRPr="00644D76">
        <w:t xml:space="preserve"> (триста тридцать семь миллионов сто сорок одна тысяча </w:t>
      </w:r>
      <w:r w:rsidR="002313C9">
        <w:t>двести</w:t>
      </w:r>
      <w:r w:rsidR="002313C9" w:rsidRPr="00644D76">
        <w:t xml:space="preserve"> семь) штук на общую сумму по номинальной стоимости 337 141 </w:t>
      </w:r>
      <w:r w:rsidR="002313C9">
        <w:t>20</w:t>
      </w:r>
      <w:r w:rsidR="002313C9" w:rsidRPr="00644D76">
        <w:t xml:space="preserve">7,00 (триста тридцать семь миллионов сто сорок одна тысяча </w:t>
      </w:r>
      <w:r w:rsidR="002313C9">
        <w:t>двести</w:t>
      </w:r>
      <w:r w:rsidR="002313C9" w:rsidRPr="00644D76">
        <w:t xml:space="preserve"> семь)</w:t>
      </w:r>
      <w:r w:rsidR="007A1D01" w:rsidRPr="00496168">
        <w:rPr>
          <w:rFonts w:cs="Tahoma"/>
          <w:szCs w:val="22"/>
        </w:rPr>
        <w:t>)</w:t>
      </w:r>
      <w:r w:rsidRPr="00496168">
        <w:rPr>
          <w:rFonts w:cs="Tahoma"/>
          <w:szCs w:val="22"/>
        </w:rPr>
        <w:t xml:space="preserve"> рубл</w:t>
      </w:r>
      <w:r w:rsidR="007A1D01">
        <w:rPr>
          <w:rFonts w:cs="Tahoma"/>
          <w:szCs w:val="22"/>
        </w:rPr>
        <w:t>ь</w:t>
      </w:r>
      <w:r w:rsidRPr="00496168">
        <w:rPr>
          <w:rFonts w:cs="Tahoma"/>
          <w:szCs w:val="22"/>
        </w:rPr>
        <w:t>;</w:t>
      </w:r>
      <w:proofErr w:type="gramEnd"/>
    </w:p>
    <w:p w:rsidR="00496168" w:rsidRPr="00496168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r w:rsidRPr="00496168">
        <w:rPr>
          <w:rFonts w:cs="Tahoma"/>
          <w:szCs w:val="22"/>
        </w:rPr>
        <w:t>2) обыкновенные акции номинальной стоимостью 0,90 (ноль целых девяносто сотых) рубля каждая:</w:t>
      </w:r>
    </w:p>
    <w:p w:rsidR="00496168" w:rsidRPr="00496168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zCs w:val="22"/>
        </w:rPr>
      </w:pPr>
      <w:r w:rsidRPr="00496168">
        <w:rPr>
          <w:rFonts w:cs="Tahoma"/>
          <w:szCs w:val="22"/>
        </w:rPr>
        <w:t xml:space="preserve">- </w:t>
      </w:r>
      <w:r w:rsidR="002313C9" w:rsidRPr="00644D76">
        <w:t>5 932 858 535 (пять миллиардов девятьсот тридцать два миллиона восемьсот пятьдесят восемь тысяч пятьсот тридцать пять) штук на общую сумму по номинальной стоимости 5 339 572 681,50 (пять миллиардов триста тридцать девять миллионов пятьсот семьдесят две тысячи шестьсот восемьдесят один) рубль 50 копеек</w:t>
      </w:r>
      <w:r w:rsidRPr="00496168">
        <w:rPr>
          <w:rFonts w:cs="Tahoma"/>
          <w:szCs w:val="22"/>
        </w:rPr>
        <w:t xml:space="preserve">. </w:t>
      </w:r>
    </w:p>
    <w:p w:rsidR="00496168" w:rsidRPr="00651737" w:rsidRDefault="00496168" w:rsidP="00496168">
      <w:pPr>
        <w:pStyle w:val="a4"/>
        <w:tabs>
          <w:tab w:val="clear" w:pos="1134"/>
          <w:tab w:val="left" w:pos="993"/>
        </w:tabs>
        <w:spacing w:line="228" w:lineRule="auto"/>
        <w:rPr>
          <w:rFonts w:cs="Tahoma"/>
          <w:spacing w:val="-2"/>
          <w:szCs w:val="22"/>
        </w:rPr>
      </w:pPr>
      <w:r w:rsidRPr="00496168">
        <w:rPr>
          <w:rFonts w:cs="Tahoma"/>
          <w:szCs w:val="22"/>
        </w:rPr>
        <w:t>Все размещенные акции Общества выпущены в бездокументарной форме.</w:t>
      </w:r>
    </w:p>
    <w:p w:rsidR="00B83521" w:rsidRPr="00651737" w:rsidRDefault="009D1629" w:rsidP="00496168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 w:rsidRPr="00651737">
        <w:rPr>
          <w:rFonts w:ascii="Tahoma" w:hAnsi="Tahoma"/>
          <w:snapToGrid w:val="0"/>
          <w:spacing w:val="-2"/>
          <w:sz w:val="22"/>
          <w:szCs w:val="22"/>
        </w:rPr>
        <w:t xml:space="preserve">4.3. </w:t>
      </w:r>
      <w:r w:rsidR="00B83521" w:rsidRPr="00651737">
        <w:rPr>
          <w:rFonts w:ascii="Tahoma" w:hAnsi="Tahoma"/>
          <w:snapToGrid w:val="0"/>
          <w:spacing w:val="-2"/>
          <w:sz w:val="22"/>
          <w:szCs w:val="22"/>
        </w:rPr>
        <w:t>Уставный капитал Общества может быть:</w:t>
      </w:r>
    </w:p>
    <w:p w:rsidR="00B83521" w:rsidRPr="00502A2F" w:rsidRDefault="00B83521" w:rsidP="00496168">
      <w:pPr>
        <w:pStyle w:val="a4"/>
        <w:widowControl/>
        <w:numPr>
          <w:ilvl w:val="0"/>
          <w:numId w:val="34"/>
        </w:numPr>
        <w:tabs>
          <w:tab w:val="clear" w:pos="1134"/>
          <w:tab w:val="left" w:pos="993"/>
        </w:tabs>
        <w:spacing w:line="228" w:lineRule="auto"/>
        <w:ind w:left="0" w:firstLine="567"/>
        <w:rPr>
          <w:rFonts w:cs="Tahoma"/>
          <w:snapToGrid/>
          <w:spacing w:val="-2"/>
        </w:rPr>
      </w:pPr>
      <w:proofErr w:type="gramStart"/>
      <w:r w:rsidRPr="00651737">
        <w:rPr>
          <w:rFonts w:cs="Tahoma"/>
          <w:snapToGrid/>
          <w:spacing w:val="-2"/>
          <w:szCs w:val="22"/>
        </w:rPr>
        <w:t>увеличен</w:t>
      </w:r>
      <w:proofErr w:type="gramEnd"/>
      <w:r w:rsidRPr="00502A2F">
        <w:rPr>
          <w:rFonts w:cs="Tahoma"/>
          <w:snapToGrid/>
          <w:spacing w:val="-2"/>
        </w:rPr>
        <w:t xml:space="preserve"> путем увеличения номинальной стоимости акций или размещения дополнительных акций;</w:t>
      </w:r>
    </w:p>
    <w:p w:rsidR="00B83521" w:rsidRPr="00502A2F" w:rsidRDefault="00B83521" w:rsidP="00496168">
      <w:pPr>
        <w:widowControl w:val="0"/>
        <w:numPr>
          <w:ilvl w:val="0"/>
          <w:numId w:val="34"/>
        </w:numPr>
        <w:tabs>
          <w:tab w:val="left" w:pos="993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уменьшен путем уменьшения номинальной стоимости акций или сокращения их общего количества, в том числе путем приобретения и погашения части размещенных акций Общества в соответствии с настоящим Уставом.</w:t>
      </w:r>
      <w:proofErr w:type="gramEnd"/>
    </w:p>
    <w:p w:rsidR="00857BFD" w:rsidRPr="00857BFD" w:rsidRDefault="009D1629" w:rsidP="00857B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4.4. </w:t>
      </w:r>
      <w:r w:rsidR="00857BFD" w:rsidRPr="00857BFD">
        <w:rPr>
          <w:rFonts w:ascii="Tahoma" w:hAnsi="Tahoma"/>
          <w:snapToGrid w:val="0"/>
          <w:spacing w:val="-2"/>
          <w:sz w:val="22"/>
        </w:rPr>
        <w:t>Увеличение уставного капитала Общества допускается только после его полной оплаты.</w:t>
      </w:r>
    </w:p>
    <w:p w:rsidR="00B83521" w:rsidRPr="00502A2F" w:rsidRDefault="00857BFD" w:rsidP="00857B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857BFD">
        <w:rPr>
          <w:rFonts w:ascii="Tahoma" w:hAnsi="Tahoma"/>
          <w:snapToGrid w:val="0"/>
          <w:spacing w:val="-2"/>
          <w:sz w:val="22"/>
        </w:rPr>
        <w:t>Оплата дополнительных акций путем зачета денежных требований к Обществу допускается в случае их размещения посредством закрытой подписки</w:t>
      </w:r>
      <w:r w:rsidR="00B83521" w:rsidRPr="00502A2F">
        <w:rPr>
          <w:rFonts w:ascii="Tahoma" w:hAnsi="Tahoma"/>
          <w:snapToGrid w:val="0"/>
          <w:spacing w:val="-2"/>
          <w:sz w:val="22"/>
        </w:rPr>
        <w:t>.</w:t>
      </w:r>
    </w:p>
    <w:p w:rsidR="00B83521" w:rsidRPr="00502A2F" w:rsidRDefault="009D1629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4.5. </w:t>
      </w:r>
      <w:r w:rsidR="00B83521" w:rsidRPr="00502A2F">
        <w:rPr>
          <w:rFonts w:ascii="Tahoma" w:hAnsi="Tahoma"/>
          <w:snapToGrid w:val="0"/>
          <w:spacing w:val="-2"/>
          <w:sz w:val="22"/>
        </w:rPr>
        <w:t>Уменьшение уставного капитала Общества осуществляется в порядке, предусмотренном законодательством Российской Федерации и настоящим Уставом.</w:t>
      </w:r>
    </w:p>
    <w:p w:rsidR="00B83521" w:rsidRDefault="00B83521" w:rsidP="00577EF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обязано уменьшить свой уставный капитал в случаях, предусмотренных Федеральным законом </w:t>
      </w:r>
      <w:r w:rsidR="0042069F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.</w:t>
      </w:r>
    </w:p>
    <w:p w:rsidR="00775A5D" w:rsidRPr="00775A5D" w:rsidRDefault="00775A5D" w:rsidP="00775A5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775A5D">
        <w:rPr>
          <w:rFonts w:ascii="Tahoma" w:hAnsi="Tahoma"/>
          <w:snapToGrid w:val="0"/>
          <w:spacing w:val="-2"/>
          <w:sz w:val="22"/>
        </w:rPr>
        <w:t>4.6</w:t>
      </w:r>
      <w:r w:rsidR="00496168" w:rsidRPr="00496168">
        <w:rPr>
          <w:rFonts w:ascii="Tahoma" w:hAnsi="Tahoma" w:cs="Tahoma"/>
          <w:snapToGrid w:val="0"/>
          <w:spacing w:val="-3"/>
          <w:sz w:val="22"/>
          <w:szCs w:val="22"/>
        </w:rPr>
        <w:t xml:space="preserve"> </w:t>
      </w:r>
      <w:r w:rsidR="00496168" w:rsidRPr="00496168">
        <w:rPr>
          <w:rFonts w:ascii="Tahoma" w:hAnsi="Tahoma"/>
          <w:snapToGrid w:val="0"/>
          <w:spacing w:val="-2"/>
          <w:sz w:val="22"/>
        </w:rPr>
        <w:t>Общество вправе дополнительно разместить 6 000 000 000 (Шесть миллиардов) обыкновенных акций номинальной стоимостью 0,90 (ноль целых девяносто сотых) р</w:t>
      </w:r>
      <w:r w:rsidR="00496168">
        <w:rPr>
          <w:rFonts w:ascii="Tahoma" w:hAnsi="Tahoma"/>
          <w:snapToGrid w:val="0"/>
          <w:spacing w:val="-2"/>
          <w:sz w:val="22"/>
        </w:rPr>
        <w:t>убля каждая (объявленные акции)</w:t>
      </w:r>
      <w:r w:rsidR="00327E66">
        <w:rPr>
          <w:rFonts w:ascii="Tahoma" w:hAnsi="Tahoma"/>
          <w:snapToGrid w:val="0"/>
          <w:spacing w:val="-2"/>
          <w:sz w:val="22"/>
        </w:rPr>
        <w:t>.</w:t>
      </w:r>
    </w:p>
    <w:p w:rsidR="00775A5D" w:rsidRDefault="00775A5D" w:rsidP="00775A5D">
      <w:pPr>
        <w:widowControl w:val="0"/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775A5D">
        <w:rPr>
          <w:rFonts w:ascii="Tahoma" w:hAnsi="Tahoma"/>
          <w:snapToGrid w:val="0"/>
          <w:spacing w:val="-2"/>
          <w:sz w:val="22"/>
        </w:rPr>
        <w:t>Обыкновенные акции, объявленные Обществом к размещению, предоставляют их владельцам права, предусмотренные пунктом 6.2 статьи 6 настоящего Устава</w:t>
      </w:r>
      <w:r w:rsidR="00146FFD">
        <w:rPr>
          <w:rFonts w:ascii="Tahoma" w:hAnsi="Tahoma"/>
          <w:snapToGrid w:val="0"/>
          <w:spacing w:val="-2"/>
          <w:sz w:val="22"/>
        </w:rPr>
        <w:t>.</w:t>
      </w:r>
    </w:p>
    <w:p w:rsidR="005800C5" w:rsidRPr="005800C5" w:rsidRDefault="005800C5" w:rsidP="005800C5"/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5. Акции, облигации и иные ценные бумаги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11D22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размещает обыкновенные акции и вправе размещать один или несколько типов привилегированных акций, облигации и иные эмиссионные ценные бумаги в порядке, установленном законодательством Российской Федерации.</w:t>
      </w:r>
    </w:p>
    <w:p w:rsidR="00B83521" w:rsidRPr="00502A2F" w:rsidRDefault="00B83521" w:rsidP="00511D22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Конвертация обыкновенных акций в привилегированные акции, облигации и иные </w:t>
      </w:r>
      <w:r w:rsidRPr="00502A2F">
        <w:rPr>
          <w:rFonts w:ascii="Tahoma" w:hAnsi="Tahoma"/>
          <w:snapToGrid w:val="0"/>
          <w:spacing w:val="-2"/>
          <w:sz w:val="22"/>
        </w:rPr>
        <w:lastRenderedPageBreak/>
        <w:t>ценные бумаги не допускается.</w:t>
      </w:r>
    </w:p>
    <w:p w:rsidR="00B83521" w:rsidRPr="00502A2F" w:rsidRDefault="00B83521" w:rsidP="00511D22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Размещение Обществом акций и иных ценных бумаг Общества, конвертируемых в акции, осуществляется в соответствии с </w:t>
      </w:r>
      <w:r w:rsidR="007F4303">
        <w:rPr>
          <w:rFonts w:ascii="Tahoma" w:hAnsi="Tahoma"/>
          <w:snapToGrid w:val="0"/>
          <w:spacing w:val="-2"/>
          <w:sz w:val="22"/>
        </w:rPr>
        <w:t>законодательством</w:t>
      </w:r>
      <w:r w:rsidRPr="00502A2F">
        <w:rPr>
          <w:rFonts w:ascii="Tahoma" w:hAnsi="Tahoma"/>
          <w:snapToGrid w:val="0"/>
          <w:spacing w:val="-2"/>
          <w:sz w:val="22"/>
        </w:rPr>
        <w:t xml:space="preserve"> Российской Федерации.</w:t>
      </w:r>
    </w:p>
    <w:p w:rsidR="00B83521" w:rsidRPr="00502A2F" w:rsidRDefault="00B83521" w:rsidP="00511D22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Общество вправе осуществлять размещение дополнительных акций и иных эмиссионных ценных бумаг посредством распределения их среди акционеров Общества, </w:t>
      </w:r>
      <w:r w:rsidR="00775A5D">
        <w:rPr>
          <w:rFonts w:ascii="Tahoma" w:hAnsi="Tahoma"/>
          <w:snapToGrid w:val="0"/>
          <w:spacing w:val="-2"/>
          <w:sz w:val="22"/>
        </w:rPr>
        <w:t xml:space="preserve">закрытой </w:t>
      </w:r>
      <w:r w:rsidRPr="00502A2F">
        <w:rPr>
          <w:rFonts w:ascii="Tahoma" w:hAnsi="Tahoma"/>
          <w:snapToGrid w:val="0"/>
          <w:spacing w:val="-2"/>
          <w:sz w:val="22"/>
        </w:rPr>
        <w:t>подписки и конвертации.</w:t>
      </w:r>
    </w:p>
    <w:p w:rsidR="00B83521" w:rsidRPr="00502A2F" w:rsidRDefault="00B83521" w:rsidP="00511D22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В случаях, установленных Федеральным законом </w:t>
      </w:r>
      <w:r w:rsidR="0042069F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>, акционеры Общества имеют преимущественное право приобретения размещаемых посредством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(типа).</w:t>
      </w:r>
    </w:p>
    <w:p w:rsidR="00B83521" w:rsidRPr="009036CF" w:rsidRDefault="00B83521" w:rsidP="009036CF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snapToGrid w:val="0"/>
          <w:spacing w:val="-2"/>
        </w:rPr>
      </w:pPr>
      <w:r w:rsidRPr="009036CF">
        <w:rPr>
          <w:rFonts w:ascii="Tahoma" w:hAnsi="Tahoma"/>
          <w:snapToGrid w:val="0"/>
          <w:spacing w:val="-2"/>
          <w:sz w:val="22"/>
        </w:rPr>
        <w:t xml:space="preserve">Если при осуществлении преимущественного права на приобретение дополнительных акций, а также при консолидации акций приобретение акционером целого числа акций невозможно, образуются части акций (дробные акции). 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>Дробная акция предоставляет акционеру - ее владельцу права, предоставляемые акцией соответствующей категории (типа), в объеме, соответствующем части целой акции, которую она составляет.</w:t>
      </w: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>Дробные акции обращаются наравне с целыми акциями. В случае</w:t>
      </w:r>
      <w:proofErr w:type="gramStart"/>
      <w:r w:rsidRPr="00502A2F">
        <w:rPr>
          <w:rFonts w:ascii="Tahoma" w:hAnsi="Tahoma" w:cs="Tahoma"/>
          <w:spacing w:val="-2"/>
          <w:sz w:val="22"/>
        </w:rPr>
        <w:t>,</w:t>
      </w:r>
      <w:proofErr w:type="gramEnd"/>
      <w:r w:rsidRPr="00502A2F">
        <w:rPr>
          <w:rFonts w:ascii="Tahoma" w:hAnsi="Tahoma" w:cs="Tahoma"/>
          <w:spacing w:val="-2"/>
          <w:sz w:val="22"/>
        </w:rPr>
        <w:t xml:space="preserve"> если одно лицо приобретает две и более дробные акции одной категории (типа), эти акции образуют одну целую и (или) дробную акцию, равную сумме этих дробных акций.</w:t>
      </w:r>
    </w:p>
    <w:p w:rsidR="00F54FD8" w:rsidRDefault="00B83521" w:rsidP="009036CF">
      <w:pPr>
        <w:widowControl w:val="0"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Оплата дополнительных акций, размещаемых посредством</w:t>
      </w:r>
      <w:r w:rsidR="00775A5D">
        <w:rPr>
          <w:rFonts w:ascii="Tahoma" w:hAnsi="Tahoma"/>
          <w:snapToGrid w:val="0"/>
          <w:spacing w:val="-2"/>
          <w:sz w:val="22"/>
        </w:rPr>
        <w:t xml:space="preserve"> </w:t>
      </w:r>
      <w:r w:rsidRPr="00502A2F">
        <w:rPr>
          <w:rFonts w:ascii="Tahoma" w:hAnsi="Tahoma"/>
          <w:snapToGrid w:val="0"/>
          <w:spacing w:val="-2"/>
          <w:sz w:val="22"/>
        </w:rPr>
        <w:t xml:space="preserve">подписки, может осуществляться </w:t>
      </w:r>
      <w:r w:rsidR="00F54FD8" w:rsidRPr="00F54FD8">
        <w:rPr>
          <w:rFonts w:ascii="Tahoma" w:hAnsi="Tahoma"/>
          <w:snapToGrid w:val="0"/>
          <w:spacing w:val="-2"/>
          <w:sz w:val="22"/>
        </w:rPr>
        <w:t xml:space="preserve">денежными средствами, </w:t>
      </w:r>
      <w:r w:rsidR="008F3941">
        <w:rPr>
          <w:rFonts w:ascii="Tahoma" w:hAnsi="Tahoma"/>
          <w:snapToGrid w:val="0"/>
          <w:spacing w:val="-2"/>
          <w:sz w:val="22"/>
        </w:rPr>
        <w:t xml:space="preserve">вещами, </w:t>
      </w:r>
      <w:r w:rsidR="00F54FD8" w:rsidRPr="00F54FD8">
        <w:rPr>
          <w:rFonts w:ascii="Tahoma" w:hAnsi="Tahoma"/>
          <w:snapToGrid w:val="0"/>
          <w:spacing w:val="-2"/>
          <w:sz w:val="22"/>
        </w:rPr>
        <w:t xml:space="preserve">долями (акциями) в уставных </w:t>
      </w:r>
      <w:r w:rsidR="00F52829">
        <w:rPr>
          <w:rFonts w:ascii="Tahoma" w:hAnsi="Tahoma"/>
          <w:snapToGrid w:val="0"/>
          <w:spacing w:val="-2"/>
          <w:sz w:val="22"/>
        </w:rPr>
        <w:t xml:space="preserve">(складочных) </w:t>
      </w:r>
      <w:r w:rsidR="00F54FD8" w:rsidRPr="00F54FD8">
        <w:rPr>
          <w:rFonts w:ascii="Tahoma" w:hAnsi="Tahoma"/>
          <w:snapToGrid w:val="0"/>
          <w:spacing w:val="-2"/>
          <w:sz w:val="22"/>
        </w:rPr>
        <w:t xml:space="preserve">капиталах других хозяйственных товариществ и обществ, государственными и муниципальными облигациями, подлежащими денежной оценке исключительными или иными интеллектуальными правами и правами по лицензионным договорам, если иное не установлено </w:t>
      </w:r>
      <w:r w:rsidR="008F3941">
        <w:rPr>
          <w:rFonts w:ascii="Tahoma" w:hAnsi="Tahoma"/>
          <w:snapToGrid w:val="0"/>
          <w:spacing w:val="-2"/>
          <w:sz w:val="22"/>
        </w:rPr>
        <w:t xml:space="preserve">законами </w:t>
      </w:r>
      <w:r w:rsidR="00146FFD">
        <w:rPr>
          <w:rFonts w:ascii="Tahoma" w:hAnsi="Tahoma"/>
          <w:snapToGrid w:val="0"/>
          <w:spacing w:val="-2"/>
          <w:sz w:val="22"/>
        </w:rPr>
        <w:t>Российской Федерации.</w:t>
      </w:r>
    </w:p>
    <w:p w:rsidR="00B83521" w:rsidRPr="00502A2F" w:rsidRDefault="00B83521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Форма оплаты дополнительных акций определяется решением об их размещении. </w:t>
      </w:r>
    </w:p>
    <w:p w:rsidR="00B83521" w:rsidRPr="00502A2F" w:rsidRDefault="00B83521" w:rsidP="00577EFD">
      <w:pPr>
        <w:pStyle w:val="a4"/>
        <w:tabs>
          <w:tab w:val="clear" w:pos="1134"/>
        </w:tabs>
        <w:spacing w:line="228" w:lineRule="auto"/>
        <w:rPr>
          <w:spacing w:val="-2"/>
        </w:rPr>
      </w:pPr>
      <w:r w:rsidRPr="00502A2F">
        <w:rPr>
          <w:spacing w:val="-2"/>
        </w:rPr>
        <w:t>Оплата иных эмиссионных ценных бумаг может осуществляться только деньгами.</w:t>
      </w:r>
    </w:p>
    <w:p w:rsidR="00775A5D" w:rsidRDefault="00775A5D" w:rsidP="00577EFD">
      <w:pPr>
        <w:pStyle w:val="1"/>
        <w:spacing w:line="228" w:lineRule="auto"/>
        <w:rPr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6. Права акционеров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11D22">
      <w:pPr>
        <w:widowControl w:val="0"/>
        <w:numPr>
          <w:ilvl w:val="1"/>
          <w:numId w:val="16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Акционером Общества признается лицо, владеющее акциями Общества на основаниях, предусмотренных законодательством Российской Федерации и настоящим Уставом.</w:t>
      </w:r>
    </w:p>
    <w:p w:rsidR="00B83521" w:rsidRPr="00502A2F" w:rsidRDefault="00B83521" w:rsidP="00511D22">
      <w:pPr>
        <w:widowControl w:val="0"/>
        <w:numPr>
          <w:ilvl w:val="1"/>
          <w:numId w:val="16"/>
        </w:numPr>
        <w:tabs>
          <w:tab w:val="clear" w:pos="1287"/>
          <w:tab w:val="num" w:pos="0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Каждая обыкновенная акция Общества предоставляет акционеру - ее владельцу одинаковый объем прав.</w:t>
      </w:r>
    </w:p>
    <w:p w:rsidR="00B83521" w:rsidRPr="00502A2F" w:rsidRDefault="00B83521" w:rsidP="00577EFD">
      <w:pPr>
        <w:spacing w:line="228" w:lineRule="auto"/>
        <w:ind w:firstLine="567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>Акционеры-владельцы обыкновенных акций Общества имеют право:</w:t>
      </w:r>
    </w:p>
    <w:p w:rsidR="00B83521" w:rsidRPr="00502A2F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участвовать лично или через представителей в Общем собрании акционеров Общества с правом голоса по всем вопросам его компетенции;</w:t>
      </w:r>
    </w:p>
    <w:p w:rsidR="00B83521" w:rsidRPr="00502A2F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вносить предложения в повестку дня </w:t>
      </w:r>
      <w:r w:rsidR="00C20A28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бщего собрания </w:t>
      </w:r>
      <w:r w:rsidR="00AA2B33">
        <w:rPr>
          <w:rFonts w:ascii="Tahoma" w:hAnsi="Tahoma" w:cs="Tahoma"/>
          <w:snapToGrid w:val="0"/>
          <w:color w:val="000000"/>
          <w:spacing w:val="-2"/>
          <w:sz w:val="22"/>
        </w:rPr>
        <w:t>акционеров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 в порядке, предусмотренном законодательством Российской Федерации и настоящим Уставом; </w:t>
      </w:r>
    </w:p>
    <w:p w:rsidR="00B83521" w:rsidRPr="00502A2F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получать информацию о деятельности Общества и знакомиться с документами Общества в соответствии со статьей 91 Федерального закона </w:t>
      </w:r>
      <w:r w:rsidR="0042069F"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, иными нормативными правовыми актами </w:t>
      </w:r>
      <w:r w:rsidR="002E540F">
        <w:rPr>
          <w:rFonts w:ascii="Tahoma" w:hAnsi="Tahoma" w:cs="Tahoma"/>
          <w:snapToGrid w:val="0"/>
          <w:color w:val="000000"/>
          <w:spacing w:val="-2"/>
          <w:sz w:val="22"/>
        </w:rPr>
        <w:t xml:space="preserve">Российской Федерации 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и настоящим Уставом; </w:t>
      </w:r>
    </w:p>
    <w:p w:rsidR="00B83521" w:rsidRPr="00502A2F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получать дивиденды, объявленные Обществом;</w:t>
      </w:r>
    </w:p>
    <w:p w:rsidR="00B83521" w:rsidRPr="00A85FE7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A85FE7">
        <w:rPr>
          <w:rFonts w:ascii="Tahoma" w:hAnsi="Tahoma" w:cs="Tahoma"/>
          <w:snapToGrid w:val="0"/>
          <w:color w:val="000000"/>
          <w:spacing w:val="-2"/>
          <w:sz w:val="22"/>
        </w:rPr>
        <w:t>преимущественного приобретения размещаемых посредством</w:t>
      </w:r>
      <w:r w:rsidR="003937C4">
        <w:rPr>
          <w:rFonts w:ascii="Tahoma" w:hAnsi="Tahoma" w:cs="Tahoma"/>
          <w:snapToGrid w:val="0"/>
          <w:color w:val="000000"/>
          <w:spacing w:val="-2"/>
          <w:sz w:val="22"/>
        </w:rPr>
        <w:t xml:space="preserve"> закрытой</w:t>
      </w:r>
      <w:r w:rsidR="00775A5D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Pr="00A85FE7">
        <w:rPr>
          <w:rFonts w:ascii="Tahoma" w:hAnsi="Tahoma" w:cs="Tahoma"/>
          <w:snapToGrid w:val="0"/>
          <w:color w:val="000000"/>
          <w:spacing w:val="-2"/>
          <w:sz w:val="22"/>
        </w:rPr>
        <w:t xml:space="preserve">подписки </w:t>
      </w:r>
      <w:r w:rsidR="0084268E">
        <w:rPr>
          <w:rFonts w:ascii="Tahoma" w:hAnsi="Tahoma" w:cs="Tahoma"/>
          <w:snapToGrid w:val="0"/>
          <w:color w:val="000000"/>
          <w:spacing w:val="-2"/>
          <w:sz w:val="22"/>
        </w:rPr>
        <w:t>ценных бумаг</w:t>
      </w:r>
      <w:r w:rsidR="0084268E" w:rsidRPr="00A85FE7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="0005345A">
        <w:rPr>
          <w:rFonts w:ascii="Tahoma" w:hAnsi="Tahoma" w:cs="Tahoma"/>
          <w:snapToGrid w:val="0"/>
          <w:color w:val="000000"/>
          <w:spacing w:val="-2"/>
          <w:sz w:val="22"/>
        </w:rPr>
        <w:t>в</w:t>
      </w:r>
      <w:r w:rsidR="003937C4">
        <w:rPr>
          <w:rFonts w:ascii="Tahoma" w:hAnsi="Tahoma" w:cs="Tahoma"/>
          <w:snapToGrid w:val="0"/>
          <w:color w:val="000000"/>
          <w:spacing w:val="-2"/>
          <w:sz w:val="22"/>
        </w:rPr>
        <w:t xml:space="preserve"> случаях, предусмотренных</w:t>
      </w:r>
      <w:r w:rsidR="0005345A">
        <w:rPr>
          <w:rFonts w:ascii="Tahoma" w:hAnsi="Tahoma" w:cs="Tahoma"/>
          <w:snapToGrid w:val="0"/>
          <w:color w:val="000000"/>
          <w:spacing w:val="-2"/>
          <w:sz w:val="22"/>
        </w:rPr>
        <w:t xml:space="preserve">  Федеральным законом «Об акционерных обществах»</w:t>
      </w:r>
      <w:r w:rsidRPr="00A85FE7">
        <w:rPr>
          <w:rFonts w:ascii="Tahoma" w:hAnsi="Tahoma" w:cs="Tahoma"/>
          <w:snapToGrid w:val="0"/>
          <w:color w:val="000000"/>
          <w:spacing w:val="-2"/>
          <w:sz w:val="22"/>
        </w:rPr>
        <w:t>;</w:t>
      </w:r>
    </w:p>
    <w:p w:rsidR="00B83521" w:rsidRPr="00502A2F" w:rsidRDefault="00B83521" w:rsidP="00511D22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в случае ликвидации Общества получать часть его имущества;</w:t>
      </w:r>
    </w:p>
    <w:p w:rsidR="00A545DB" w:rsidRPr="00502A2F" w:rsidRDefault="00B83521" w:rsidP="009616FE">
      <w:pPr>
        <w:widowControl w:val="0"/>
        <w:numPr>
          <w:ilvl w:val="0"/>
          <w:numId w:val="6"/>
        </w:numPr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осуществлять иные права, предусмотренные законодательством Российской Федерации и настоящим Уставом.</w:t>
      </w:r>
    </w:p>
    <w:p w:rsidR="00775585" w:rsidRPr="00775585" w:rsidRDefault="00164031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6.3. </w:t>
      </w:r>
      <w:r w:rsidR="00775585" w:rsidRPr="00775585">
        <w:rPr>
          <w:rFonts w:ascii="Tahoma" w:hAnsi="Tahoma" w:cs="Tahoma"/>
          <w:sz w:val="22"/>
          <w:szCs w:val="22"/>
        </w:rPr>
        <w:t>Привилегированные акции Общества типа</w:t>
      </w:r>
      <w:proofErr w:type="gramStart"/>
      <w:r w:rsidR="00775585"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="00775585" w:rsidRPr="00775585">
        <w:rPr>
          <w:rFonts w:ascii="Tahoma" w:hAnsi="Tahoma" w:cs="Tahoma"/>
          <w:sz w:val="22"/>
          <w:szCs w:val="22"/>
        </w:rPr>
        <w:t xml:space="preserve"> предоставляют акционерам - их владельцам одинаковый объем прав и имеют одинаковую номинальную стоимость.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Акционеры-владельцы привилегированных акций типа</w:t>
      </w:r>
      <w:proofErr w:type="gramStart"/>
      <w:r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Pr="00775585">
        <w:rPr>
          <w:rFonts w:ascii="Tahoma" w:hAnsi="Tahoma" w:cs="Tahoma"/>
          <w:sz w:val="22"/>
          <w:szCs w:val="22"/>
        </w:rPr>
        <w:t xml:space="preserve"> имеют право: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1) получать дивиденды, объявленные Обществом;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2) участвовать в Общем собрании акционеров с правом голоса при решении вопросов о реорганизации и ликвидации Общества;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3) участвовать в Общем собрании акционеров с правом голоса при решении вопросов о внесении изменений и дополнений в настоящий Устав, ограничивающих права акционеров - владельцев привилегированных акций типа А.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lastRenderedPageBreak/>
        <w:t>Решение о внесении таких изменений и дополнений считается принятым, если за него отдано не менее чем три четверти голосов акционеров - владельцев голосующих акций, принимающих участие в Общем собрании акционеров, за исключением голосов акционеров - владельцев привилегированных акций типа</w:t>
      </w:r>
      <w:proofErr w:type="gramStart"/>
      <w:r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Pr="00775585">
        <w:rPr>
          <w:rFonts w:ascii="Tahoma" w:hAnsi="Tahoma" w:cs="Tahoma"/>
          <w:sz w:val="22"/>
          <w:szCs w:val="22"/>
        </w:rPr>
        <w:t>, и три четверти голосов всех акционеров - владельцев привилегированных акций типа А;</w:t>
      </w:r>
    </w:p>
    <w:p w:rsidR="00775585" w:rsidRPr="00775585" w:rsidRDefault="00775585" w:rsidP="0077558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4) преимущественного приобретения размещаемых</w:t>
      </w:r>
      <w:r w:rsidR="003937C4">
        <w:rPr>
          <w:rFonts w:ascii="Tahoma" w:hAnsi="Tahoma" w:cs="Tahoma"/>
          <w:sz w:val="22"/>
          <w:szCs w:val="22"/>
        </w:rPr>
        <w:t xml:space="preserve"> посредством</w:t>
      </w:r>
      <w:r w:rsidRPr="00775585">
        <w:rPr>
          <w:rFonts w:ascii="Tahoma" w:hAnsi="Tahoma" w:cs="Tahoma"/>
          <w:sz w:val="22"/>
          <w:szCs w:val="22"/>
        </w:rPr>
        <w:t xml:space="preserve"> </w:t>
      </w:r>
      <w:r w:rsidR="003937C4">
        <w:rPr>
          <w:rFonts w:ascii="Tahoma" w:hAnsi="Tahoma" w:cs="Tahoma"/>
          <w:snapToGrid w:val="0"/>
          <w:color w:val="000000"/>
          <w:spacing w:val="-2"/>
          <w:sz w:val="22"/>
        </w:rPr>
        <w:t xml:space="preserve">закрытой </w:t>
      </w:r>
      <w:r w:rsidR="003937C4" w:rsidRPr="00A85FE7">
        <w:rPr>
          <w:rFonts w:ascii="Tahoma" w:hAnsi="Tahoma" w:cs="Tahoma"/>
          <w:snapToGrid w:val="0"/>
          <w:color w:val="000000"/>
          <w:spacing w:val="-2"/>
          <w:sz w:val="22"/>
        </w:rPr>
        <w:t xml:space="preserve">подписки </w:t>
      </w:r>
      <w:r w:rsidR="00171C87">
        <w:rPr>
          <w:rFonts w:ascii="Tahoma" w:hAnsi="Tahoma" w:cs="Tahoma"/>
          <w:snapToGrid w:val="0"/>
          <w:color w:val="000000"/>
          <w:spacing w:val="-2"/>
          <w:sz w:val="22"/>
        </w:rPr>
        <w:t>ценных бумаг</w:t>
      </w:r>
      <w:r w:rsidR="003937C4" w:rsidRPr="00A85FE7">
        <w:rPr>
          <w:rFonts w:ascii="Tahoma" w:hAnsi="Tahoma" w:cs="Tahoma"/>
          <w:snapToGrid w:val="0"/>
          <w:color w:val="000000"/>
          <w:spacing w:val="-2"/>
          <w:sz w:val="22"/>
        </w:rPr>
        <w:t xml:space="preserve"> </w:t>
      </w:r>
      <w:r w:rsidR="003937C4">
        <w:rPr>
          <w:rFonts w:ascii="Tahoma" w:hAnsi="Tahoma" w:cs="Tahoma"/>
          <w:snapToGrid w:val="0"/>
          <w:color w:val="000000"/>
          <w:spacing w:val="-2"/>
          <w:sz w:val="22"/>
        </w:rPr>
        <w:t xml:space="preserve">в случаях, предусмотренных </w:t>
      </w:r>
      <w:r w:rsidR="004170D8">
        <w:rPr>
          <w:rFonts w:ascii="Tahoma" w:hAnsi="Tahoma" w:cs="Tahoma"/>
          <w:snapToGrid w:val="0"/>
          <w:color w:val="000000"/>
          <w:spacing w:val="-2"/>
          <w:sz w:val="22"/>
        </w:rPr>
        <w:t xml:space="preserve"> Федеральным законом «Об акционерных обществах»</w:t>
      </w:r>
      <w:r w:rsidRPr="00775585">
        <w:rPr>
          <w:rFonts w:ascii="Tahoma" w:hAnsi="Tahoma" w:cs="Tahoma"/>
          <w:sz w:val="22"/>
          <w:szCs w:val="22"/>
        </w:rPr>
        <w:t>;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5) участвовать в Общем собрании акционеров с правом голоса по всем вопросам его компетенции, начиная с собрания, следующего за годовым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А.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Право акционеров-владельцев привилегированных акций типа</w:t>
      </w:r>
      <w:proofErr w:type="gramStart"/>
      <w:r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Pr="00775585">
        <w:rPr>
          <w:rFonts w:ascii="Tahoma" w:hAnsi="Tahoma" w:cs="Tahoma"/>
          <w:sz w:val="22"/>
          <w:szCs w:val="22"/>
        </w:rPr>
        <w:t xml:space="preserve"> участвовать в Общем собрании акционеров Общества прекращается с момента первой выплаты по указанным акциям дивидендов в полном размере;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6) в случае ликвидации Общества получать часть его имущества;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7) осуществлять иные права, предусмотренные законодательством Российской Федерации.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6.4. В случае ликвидации Общества, остающееся после завершения расчетов с кредиторами имущество Общества распределяется ликвидационной комиссией между акционерами в следующей очередности: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- в первую очередь осуществляются выплаты по акциям, которые должны быть выкуплены в соответстви</w:t>
      </w:r>
      <w:r w:rsidR="00A5671E">
        <w:rPr>
          <w:rFonts w:ascii="Tahoma" w:hAnsi="Tahoma" w:cs="Tahoma"/>
          <w:sz w:val="22"/>
          <w:szCs w:val="22"/>
        </w:rPr>
        <w:t>и</w:t>
      </w:r>
      <w:r w:rsidRPr="00775585">
        <w:rPr>
          <w:rFonts w:ascii="Tahoma" w:hAnsi="Tahoma" w:cs="Tahoma"/>
          <w:sz w:val="22"/>
          <w:szCs w:val="22"/>
        </w:rPr>
        <w:t xml:space="preserve"> со ст. 75 Федерального закона «Об акционерных обществах»;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- во вторую очередь осуществляются выплат</w:t>
      </w:r>
      <w:r w:rsidR="00C13823">
        <w:rPr>
          <w:rFonts w:ascii="Tahoma" w:hAnsi="Tahoma" w:cs="Tahoma"/>
          <w:sz w:val="22"/>
          <w:szCs w:val="22"/>
        </w:rPr>
        <w:t>ы</w:t>
      </w:r>
      <w:r w:rsidRPr="00775585">
        <w:rPr>
          <w:rFonts w:ascii="Tahoma" w:hAnsi="Tahoma" w:cs="Tahoma"/>
          <w:sz w:val="22"/>
          <w:szCs w:val="22"/>
        </w:rPr>
        <w:t xml:space="preserve"> начисленных, но не выплаченных дивидендов по привилегированным акциям типа</w:t>
      </w:r>
      <w:proofErr w:type="gramStart"/>
      <w:r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Pr="00775585">
        <w:rPr>
          <w:rFonts w:ascii="Tahoma" w:hAnsi="Tahoma" w:cs="Tahoma"/>
          <w:sz w:val="22"/>
          <w:szCs w:val="22"/>
        </w:rPr>
        <w:t xml:space="preserve"> по номинальной (ликвидационной) стоимости принадлежащих владельцам привилегированных акций типа А;</w:t>
      </w:r>
    </w:p>
    <w:p w:rsidR="00775585" w:rsidRPr="00775585" w:rsidRDefault="00775585" w:rsidP="0077558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- в третью очередь осуществляется распределение имущества Общества между акционерами-владельцами обыкновенных и привилегированных акций типа А.</w:t>
      </w:r>
    </w:p>
    <w:p w:rsidR="00775585" w:rsidRDefault="00775585" w:rsidP="002B006B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</w:rPr>
      </w:pPr>
      <w:r w:rsidRPr="00775585">
        <w:rPr>
          <w:rFonts w:ascii="Tahoma" w:hAnsi="Tahoma" w:cs="Tahoma"/>
          <w:sz w:val="22"/>
          <w:szCs w:val="22"/>
        </w:rPr>
        <w:t>Если имеющегося у Общества имущества недостаточно для выплаты начисленных, но не выплаченных дивидендов и определенной настоящим Уставом ликвидационной стоимости всем акционерам-владельцам привилегированных акций типа</w:t>
      </w:r>
      <w:proofErr w:type="gramStart"/>
      <w:r w:rsidRPr="00775585">
        <w:rPr>
          <w:rFonts w:ascii="Tahoma" w:hAnsi="Tahoma" w:cs="Tahoma"/>
          <w:sz w:val="22"/>
          <w:szCs w:val="22"/>
        </w:rPr>
        <w:t xml:space="preserve"> А</w:t>
      </w:r>
      <w:proofErr w:type="gramEnd"/>
      <w:r w:rsidRPr="00775585">
        <w:rPr>
          <w:rFonts w:ascii="Tahoma" w:hAnsi="Tahoma" w:cs="Tahoma"/>
          <w:sz w:val="22"/>
          <w:szCs w:val="22"/>
        </w:rPr>
        <w:t>, то имущество распределяется между акционерами-владельцами привилегированных акций типа А пропорционально количеству принадлежащих им акций этого типа.</w:t>
      </w:r>
    </w:p>
    <w:p w:rsidR="00B83521" w:rsidRDefault="00B83521" w:rsidP="00775585">
      <w:pPr>
        <w:autoSpaceDE w:val="0"/>
        <w:autoSpaceDN w:val="0"/>
        <w:adjustRightInd w:val="0"/>
        <w:ind w:firstLine="540"/>
        <w:jc w:val="both"/>
        <w:rPr>
          <w:rFonts w:ascii="Tahoma" w:hAnsi="Tahoma"/>
          <w:snapToGrid w:val="0"/>
          <w:spacing w:val="-2"/>
          <w:sz w:val="22"/>
        </w:rPr>
      </w:pPr>
    </w:p>
    <w:p w:rsidR="00A24F7A" w:rsidRDefault="00A24F7A" w:rsidP="00775585">
      <w:pPr>
        <w:autoSpaceDE w:val="0"/>
        <w:autoSpaceDN w:val="0"/>
        <w:adjustRightInd w:val="0"/>
        <w:ind w:firstLine="540"/>
        <w:jc w:val="both"/>
        <w:rPr>
          <w:rFonts w:ascii="Tahoma" w:hAnsi="Tahoma"/>
          <w:snapToGrid w:val="0"/>
          <w:spacing w:val="-2"/>
          <w:sz w:val="22"/>
        </w:rPr>
      </w:pPr>
    </w:p>
    <w:p w:rsidR="00A24F7A" w:rsidRPr="00502A2F" w:rsidRDefault="00A24F7A" w:rsidP="00775585">
      <w:pPr>
        <w:autoSpaceDE w:val="0"/>
        <w:autoSpaceDN w:val="0"/>
        <w:adjustRightInd w:val="0"/>
        <w:ind w:firstLine="540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7. Дивиденды 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spacing w:line="228" w:lineRule="auto"/>
        <w:ind w:firstLine="567"/>
        <w:jc w:val="both"/>
        <w:rPr>
          <w:rFonts w:ascii="Tahoma" w:hAnsi="Tahoma" w:cs="Tahoma"/>
          <w:spacing w:val="-2"/>
          <w:sz w:val="22"/>
        </w:rPr>
      </w:pPr>
      <w:r w:rsidRPr="00502A2F">
        <w:rPr>
          <w:rFonts w:ascii="Tahoma" w:hAnsi="Tahoma" w:cs="Tahoma"/>
          <w:spacing w:val="-2"/>
          <w:sz w:val="22"/>
        </w:rPr>
        <w:t xml:space="preserve">7.1. 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 Решение о выплате (объявлении) дивидендов по результатам первого квартала, полугодия и девяти месяцев финансового года может быть принято в течение </w:t>
      </w:r>
      <w:r w:rsidR="00205DED">
        <w:rPr>
          <w:rFonts w:ascii="Tahoma" w:hAnsi="Tahoma" w:cs="Tahoma"/>
          <w:spacing w:val="-2"/>
          <w:sz w:val="22"/>
        </w:rPr>
        <w:t>3 (Т</w:t>
      </w:r>
      <w:r w:rsidRPr="00502A2F">
        <w:rPr>
          <w:rFonts w:ascii="Tahoma" w:hAnsi="Tahoma" w:cs="Tahoma"/>
          <w:spacing w:val="-2"/>
          <w:sz w:val="22"/>
        </w:rPr>
        <w:t>рех</w:t>
      </w:r>
      <w:r w:rsidR="00205DED">
        <w:rPr>
          <w:rFonts w:ascii="Tahoma" w:hAnsi="Tahoma" w:cs="Tahoma"/>
          <w:spacing w:val="-2"/>
          <w:sz w:val="22"/>
        </w:rPr>
        <w:t>)</w:t>
      </w:r>
      <w:r w:rsidRPr="00502A2F">
        <w:rPr>
          <w:rFonts w:ascii="Tahoma" w:hAnsi="Tahoma" w:cs="Tahoma"/>
          <w:spacing w:val="-2"/>
          <w:sz w:val="22"/>
        </w:rPr>
        <w:t xml:space="preserve"> месяцев после окончания соответствующего периода.</w:t>
      </w:r>
    </w:p>
    <w:p w:rsidR="00B83521" w:rsidRPr="00502A2F" w:rsidRDefault="00B83521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 w:rsidRPr="00502A2F">
        <w:rPr>
          <w:rFonts w:cs="Tahoma"/>
          <w:snapToGrid/>
          <w:spacing w:val="-2"/>
        </w:rPr>
        <w:t xml:space="preserve">Общество обязано выплатить объявленные по акциям каждой категории (типа) дивиденды. </w:t>
      </w:r>
    </w:p>
    <w:p w:rsidR="00B32E11" w:rsidRPr="00B32E11" w:rsidRDefault="00B83521" w:rsidP="00A75792">
      <w:pPr>
        <w:pStyle w:val="af1"/>
        <w:widowControl w:val="0"/>
        <w:tabs>
          <w:tab w:val="left" w:pos="459"/>
          <w:tab w:val="left" w:pos="1276"/>
          <w:tab w:val="left" w:pos="1560"/>
        </w:tabs>
        <w:spacing w:after="0" w:line="240" w:lineRule="auto"/>
        <w:ind w:left="34" w:firstLine="533"/>
        <w:jc w:val="both"/>
        <w:rPr>
          <w:rFonts w:ascii="Tahoma" w:hAnsi="Tahoma" w:cs="Tahoma"/>
          <w:spacing w:val="-2"/>
        </w:rPr>
      </w:pPr>
      <w:r w:rsidRPr="00502A2F">
        <w:rPr>
          <w:rFonts w:ascii="Tahoma" w:hAnsi="Tahoma" w:cs="Tahoma"/>
          <w:spacing w:val="-2"/>
        </w:rPr>
        <w:t xml:space="preserve">7.2. </w:t>
      </w:r>
      <w:r w:rsidR="00B32E11" w:rsidRPr="00B32E11">
        <w:rPr>
          <w:rFonts w:ascii="Tahoma" w:hAnsi="Tahoma" w:cs="Tahoma"/>
          <w:spacing w:val="-2"/>
        </w:rPr>
        <w:t xml:space="preserve">Решения о выплате (объявлении) дивидендов, в том числе о размере дивидендов по акциям каждой категории (типа), форме их выплаты, порядке выплаты дивидендов в </w:t>
      </w:r>
      <w:proofErr w:type="spellStart"/>
      <w:r w:rsidR="00B32E11" w:rsidRPr="00B32E11">
        <w:rPr>
          <w:rFonts w:ascii="Tahoma" w:hAnsi="Tahoma" w:cs="Tahoma"/>
          <w:spacing w:val="-2"/>
        </w:rPr>
        <w:t>неденежной</w:t>
      </w:r>
      <w:proofErr w:type="spellEnd"/>
      <w:r w:rsidR="00B32E11" w:rsidRPr="00B32E11">
        <w:rPr>
          <w:rFonts w:ascii="Tahoma" w:hAnsi="Tahoma" w:cs="Tahoma"/>
          <w:spacing w:val="-2"/>
        </w:rPr>
        <w:t xml:space="preserve"> форме, дате, на которую определяются лица, имеющие право на получение дивидендов, принимаются Общим собранием акционеров. </w:t>
      </w:r>
    </w:p>
    <w:p w:rsidR="00B32E11" w:rsidRPr="00B32E11" w:rsidRDefault="00B32E11" w:rsidP="00A75792">
      <w:pPr>
        <w:pStyle w:val="af1"/>
        <w:widowControl w:val="0"/>
        <w:tabs>
          <w:tab w:val="left" w:pos="459"/>
          <w:tab w:val="left" w:pos="1276"/>
          <w:tab w:val="left" w:pos="1560"/>
        </w:tabs>
        <w:spacing w:after="0" w:line="240" w:lineRule="auto"/>
        <w:ind w:left="34" w:firstLine="533"/>
        <w:jc w:val="both"/>
        <w:rPr>
          <w:rFonts w:ascii="Tahoma" w:hAnsi="Tahoma" w:cs="Tahoma"/>
          <w:spacing w:val="-2"/>
        </w:rPr>
      </w:pPr>
      <w:r w:rsidRPr="00B32E11">
        <w:rPr>
          <w:rFonts w:ascii="Tahoma" w:hAnsi="Tahoma" w:cs="Tahoma"/>
          <w:spacing w:val="-2"/>
        </w:rPr>
        <w:t>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Общества.</w:t>
      </w:r>
    </w:p>
    <w:p w:rsidR="00B32E11" w:rsidRPr="00B32E11" w:rsidRDefault="00B32E11" w:rsidP="00A75792">
      <w:pPr>
        <w:pStyle w:val="af1"/>
        <w:widowControl w:val="0"/>
        <w:tabs>
          <w:tab w:val="left" w:pos="459"/>
          <w:tab w:val="left" w:pos="1276"/>
          <w:tab w:val="left" w:pos="1560"/>
        </w:tabs>
        <w:spacing w:after="0" w:line="240" w:lineRule="auto"/>
        <w:ind w:left="34" w:firstLine="533"/>
        <w:jc w:val="both"/>
        <w:rPr>
          <w:rFonts w:ascii="Tahoma" w:hAnsi="Tahoma" w:cs="Tahoma"/>
          <w:spacing w:val="-2"/>
        </w:rPr>
      </w:pPr>
      <w:r w:rsidRPr="00B32E11">
        <w:rPr>
          <w:rFonts w:ascii="Tahoma" w:hAnsi="Tahoma" w:cs="Tahoma"/>
          <w:spacing w:val="-2"/>
        </w:rPr>
        <w:t>Размер дивидендов не может быть больше размера дивидендов, рекомендованного Советом директоров</w:t>
      </w:r>
      <w:r w:rsidR="00205DED">
        <w:rPr>
          <w:rFonts w:ascii="Tahoma" w:hAnsi="Tahoma" w:cs="Tahoma"/>
          <w:spacing w:val="-2"/>
        </w:rPr>
        <w:t xml:space="preserve"> Общества</w:t>
      </w:r>
      <w:r w:rsidRPr="00B32E11">
        <w:rPr>
          <w:rFonts w:ascii="Tahoma" w:hAnsi="Tahoma" w:cs="Tahoma"/>
          <w:spacing w:val="-2"/>
        </w:rPr>
        <w:t>.</w:t>
      </w:r>
    </w:p>
    <w:p w:rsidR="00B83521" w:rsidRPr="00502A2F" w:rsidRDefault="00B32E11" w:rsidP="00B32E11">
      <w:pPr>
        <w:ind w:firstLine="567"/>
        <w:jc w:val="both"/>
        <w:rPr>
          <w:rFonts w:ascii="Tahoma" w:hAnsi="Tahoma" w:cs="Tahoma"/>
          <w:spacing w:val="-2"/>
          <w:sz w:val="22"/>
        </w:rPr>
      </w:pPr>
      <w:r w:rsidRPr="00B32E11">
        <w:rPr>
          <w:rFonts w:ascii="Tahoma" w:hAnsi="Tahoma" w:cs="Tahoma"/>
          <w:spacing w:val="-2"/>
          <w:sz w:val="22"/>
          <w:szCs w:val="22"/>
        </w:rPr>
        <w:t>Общее собрание акционеров вправе принять решение о невыплате дивидендов.</w:t>
      </w:r>
    </w:p>
    <w:p w:rsidR="00C13823" w:rsidRPr="00C13823" w:rsidRDefault="00B83521" w:rsidP="00C13823">
      <w:pPr>
        <w:pStyle w:val="a4"/>
        <w:widowControl/>
        <w:tabs>
          <w:tab w:val="clear" w:pos="1134"/>
        </w:tabs>
        <w:spacing w:line="228" w:lineRule="auto"/>
        <w:rPr>
          <w:rFonts w:cs="Tahoma"/>
          <w:spacing w:val="-2"/>
        </w:rPr>
      </w:pPr>
      <w:r w:rsidRPr="00502A2F">
        <w:rPr>
          <w:rFonts w:cs="Tahoma"/>
          <w:snapToGrid/>
          <w:spacing w:val="-2"/>
        </w:rPr>
        <w:t xml:space="preserve">7.3. </w:t>
      </w:r>
      <w:r w:rsidR="00C13823" w:rsidRPr="00C13823">
        <w:rPr>
          <w:rFonts w:cs="Tahoma"/>
          <w:spacing w:val="-2"/>
        </w:rPr>
        <w:t>Общая сумма, выплачиваемая в качестве дивидендов по привилегированным акциям типа</w:t>
      </w:r>
      <w:proofErr w:type="gramStart"/>
      <w:r w:rsidR="00C13823" w:rsidRPr="00C13823">
        <w:rPr>
          <w:rFonts w:cs="Tahoma"/>
          <w:spacing w:val="-2"/>
        </w:rPr>
        <w:t xml:space="preserve"> А</w:t>
      </w:r>
      <w:proofErr w:type="gramEnd"/>
      <w:r w:rsidR="00C13823" w:rsidRPr="00C13823">
        <w:rPr>
          <w:rFonts w:cs="Tahoma"/>
          <w:spacing w:val="-2"/>
        </w:rPr>
        <w:t>, устанавливается в размере 10 (Десяти) процентов чистой прибыли Общества по итогам финансового года, разделенной на число акций.</w:t>
      </w:r>
    </w:p>
    <w:p w:rsidR="00C13823" w:rsidRPr="00C13823" w:rsidRDefault="00C13823" w:rsidP="00C13823">
      <w:pPr>
        <w:pStyle w:val="a4"/>
        <w:widowControl/>
        <w:tabs>
          <w:tab w:val="clear" w:pos="1134"/>
        </w:tabs>
        <w:spacing w:line="228" w:lineRule="auto"/>
        <w:rPr>
          <w:rFonts w:cs="Tahoma"/>
          <w:spacing w:val="-2"/>
        </w:rPr>
      </w:pPr>
      <w:r w:rsidRPr="00C13823">
        <w:rPr>
          <w:rFonts w:cs="Tahoma"/>
          <w:spacing w:val="-2"/>
        </w:rPr>
        <w:lastRenderedPageBreak/>
        <w:t>При этом, если сумма дивидендов, выплачиваемая Обществом по обыкновенным акциям в определенном году, превышает сумму, подлежащую выплате в качестве дивидендов по привилегированным акциям типа</w:t>
      </w:r>
      <w:proofErr w:type="gramStart"/>
      <w:r w:rsidRPr="00C13823">
        <w:rPr>
          <w:rFonts w:cs="Tahoma"/>
          <w:spacing w:val="-2"/>
        </w:rPr>
        <w:t xml:space="preserve"> А</w:t>
      </w:r>
      <w:proofErr w:type="gramEnd"/>
      <w:r w:rsidRPr="00C13823">
        <w:rPr>
          <w:rFonts w:cs="Tahoma"/>
          <w:spacing w:val="-2"/>
        </w:rPr>
        <w:t>, размер дивиденда на одну привилегированную акцию должен быть увеличен до размера дивиденда на одну обыкновенную акцию.</w:t>
      </w:r>
    </w:p>
    <w:p w:rsidR="00B83521" w:rsidRPr="00502A2F" w:rsidRDefault="00C13823" w:rsidP="00577EFD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>
        <w:rPr>
          <w:rFonts w:cs="Tahoma"/>
          <w:snapToGrid/>
          <w:spacing w:val="-2"/>
        </w:rPr>
        <w:t xml:space="preserve">7.4. </w:t>
      </w:r>
      <w:r w:rsidR="00B83521" w:rsidRPr="00502A2F">
        <w:rPr>
          <w:rFonts w:cs="Tahoma"/>
          <w:snapToGrid/>
          <w:spacing w:val="-2"/>
        </w:rPr>
        <w:t xml:space="preserve">В случаях, предусмотренных </w:t>
      </w:r>
      <w:r w:rsidR="00B320E8" w:rsidRPr="00B320E8">
        <w:rPr>
          <w:rFonts w:cs="Tahoma"/>
          <w:snapToGrid/>
          <w:spacing w:val="-2"/>
        </w:rPr>
        <w:t>Федеральным законом «Об акционерных обществах»</w:t>
      </w:r>
      <w:r w:rsidR="00B83521" w:rsidRPr="00502A2F">
        <w:rPr>
          <w:rFonts w:cs="Tahoma"/>
          <w:snapToGrid/>
          <w:spacing w:val="-2"/>
        </w:rPr>
        <w:t>, Общество не вправе принимать решение (объявлять) о выплате дивидендов по акциям, а также не вправе выплачивать объявленные дивиденды по акциям.</w:t>
      </w:r>
    </w:p>
    <w:p w:rsidR="00B83521" w:rsidRDefault="00C13823" w:rsidP="009036CF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>
        <w:rPr>
          <w:rFonts w:cs="Tahoma"/>
          <w:snapToGrid/>
          <w:spacing w:val="-2"/>
        </w:rPr>
        <w:t>7.5</w:t>
      </w:r>
      <w:r w:rsidR="00B83521" w:rsidRPr="00502A2F">
        <w:rPr>
          <w:rFonts w:cs="Tahoma"/>
          <w:snapToGrid/>
          <w:spacing w:val="-2"/>
        </w:rPr>
        <w:t xml:space="preserve">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</w:t>
      </w:r>
      <w:r w:rsidR="00B32E11">
        <w:rPr>
          <w:rFonts w:cs="Tahoma"/>
          <w:snapToGrid/>
          <w:spacing w:val="-2"/>
        </w:rPr>
        <w:t xml:space="preserve">(финансовой) </w:t>
      </w:r>
      <w:r w:rsidR="00B83521" w:rsidRPr="00502A2F">
        <w:rPr>
          <w:rFonts w:cs="Tahoma"/>
          <w:snapToGrid/>
          <w:spacing w:val="-2"/>
        </w:rPr>
        <w:t xml:space="preserve">отчетности Общества. </w:t>
      </w:r>
    </w:p>
    <w:p w:rsidR="00C13823" w:rsidRPr="00502A2F" w:rsidRDefault="00C13823" w:rsidP="009036CF">
      <w:pPr>
        <w:pStyle w:val="a4"/>
        <w:widowControl/>
        <w:tabs>
          <w:tab w:val="clear" w:pos="1134"/>
        </w:tabs>
        <w:spacing w:line="228" w:lineRule="auto"/>
        <w:rPr>
          <w:rFonts w:cs="Tahoma"/>
          <w:snapToGrid/>
          <w:spacing w:val="-2"/>
        </w:rPr>
      </w:pPr>
      <w:r>
        <w:rPr>
          <w:rFonts w:cs="Tahoma"/>
          <w:snapToGrid/>
          <w:spacing w:val="-2"/>
        </w:rPr>
        <w:t xml:space="preserve">7.6. </w:t>
      </w:r>
      <w:r w:rsidRPr="00C13823">
        <w:rPr>
          <w:rFonts w:cs="Tahoma"/>
          <w:snapToGrid/>
          <w:spacing w:val="-2"/>
        </w:rPr>
        <w:t>Общество не имеет права выплачивать дивиденды по привилегированным акциям типа</w:t>
      </w:r>
      <w:proofErr w:type="gramStart"/>
      <w:r w:rsidRPr="00C13823">
        <w:rPr>
          <w:rFonts w:cs="Tahoma"/>
          <w:snapToGrid/>
          <w:spacing w:val="-2"/>
        </w:rPr>
        <w:t xml:space="preserve"> А</w:t>
      </w:r>
      <w:proofErr w:type="gramEnd"/>
      <w:r w:rsidRPr="00C13823">
        <w:rPr>
          <w:rFonts w:cs="Tahoma"/>
          <w:snapToGrid/>
          <w:spacing w:val="-2"/>
        </w:rPr>
        <w:t>, иначе как в порядке, предусмотренном настоящим Уставом.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 w:cs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8. Фонды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11D22">
      <w:pPr>
        <w:widowControl w:val="0"/>
        <w:numPr>
          <w:ilvl w:val="1"/>
          <w:numId w:val="7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создает Резервный фонд в размере 5 (</w:t>
      </w:r>
      <w:r w:rsidR="00A75792">
        <w:rPr>
          <w:rFonts w:ascii="Tahoma" w:hAnsi="Tahoma"/>
          <w:snapToGrid w:val="0"/>
          <w:spacing w:val="-2"/>
          <w:sz w:val="22"/>
        </w:rPr>
        <w:t>П</w:t>
      </w:r>
      <w:r w:rsidRPr="00502A2F">
        <w:rPr>
          <w:rFonts w:ascii="Tahoma" w:hAnsi="Tahoma"/>
          <w:snapToGrid w:val="0"/>
          <w:spacing w:val="-2"/>
          <w:sz w:val="22"/>
        </w:rPr>
        <w:t>ят</w:t>
      </w:r>
      <w:r w:rsidR="00205DED">
        <w:rPr>
          <w:rFonts w:ascii="Tahoma" w:hAnsi="Tahoma"/>
          <w:snapToGrid w:val="0"/>
          <w:spacing w:val="-2"/>
          <w:sz w:val="22"/>
        </w:rPr>
        <w:t>ь</w:t>
      </w:r>
      <w:r w:rsidRPr="00502A2F">
        <w:rPr>
          <w:rFonts w:ascii="Tahoma" w:hAnsi="Tahoma"/>
          <w:snapToGrid w:val="0"/>
          <w:spacing w:val="-2"/>
          <w:sz w:val="22"/>
        </w:rPr>
        <w:t>) процентов от уставного капитала Общества.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Размер обязательных ежегодных отчислений в Резервный фонд Общества составляет 5</w:t>
      </w:r>
      <w:r w:rsidR="00146FFD">
        <w:rPr>
          <w:spacing w:val="-2"/>
        </w:rPr>
        <w:t> </w:t>
      </w:r>
      <w:r w:rsidRPr="00502A2F">
        <w:rPr>
          <w:spacing w:val="-2"/>
        </w:rPr>
        <w:t>(Пять) процентов от чистой прибыли Общества до достижения Резервным фондом установленного размера.</w:t>
      </w:r>
    </w:p>
    <w:p w:rsidR="00B83521" w:rsidRPr="00502A2F" w:rsidRDefault="00B83521" w:rsidP="00511D22">
      <w:pPr>
        <w:widowControl w:val="0"/>
        <w:numPr>
          <w:ilvl w:val="1"/>
          <w:numId w:val="7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Резервный фонд Общества предназначен для покрытия убытков Общества, а также для погашения облигаций Общества и выкупа акций Общества в случае отсутствия иных средств.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Резервный фонд Общества не может быть использован для иных целей.</w:t>
      </w:r>
    </w:p>
    <w:p w:rsidR="00B83521" w:rsidRPr="00502A2F" w:rsidRDefault="00B83521" w:rsidP="00511D22">
      <w:pPr>
        <w:widowControl w:val="0"/>
        <w:numPr>
          <w:ilvl w:val="1"/>
          <w:numId w:val="7"/>
        </w:numPr>
        <w:tabs>
          <w:tab w:val="clear" w:pos="720"/>
          <w:tab w:val="num" w:pos="426"/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Общество вправе образовывать в соответствии с требованиями законодательства Российской Федерации иные фонды, обеспечивающие его хозяйственно-финансовую деятельность в качестве субъекта гражданского оборота.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9. Органы управления и контроля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11D22">
      <w:pPr>
        <w:pStyle w:val="a4"/>
        <w:numPr>
          <w:ilvl w:val="1"/>
          <w:numId w:val="8"/>
        </w:numPr>
        <w:tabs>
          <w:tab w:val="clear" w:pos="1287"/>
          <w:tab w:val="num" w:pos="1134"/>
        </w:tabs>
        <w:spacing w:line="228" w:lineRule="auto"/>
        <w:rPr>
          <w:spacing w:val="-2"/>
        </w:rPr>
      </w:pPr>
      <w:r w:rsidRPr="00502A2F">
        <w:rPr>
          <w:spacing w:val="-2"/>
        </w:rPr>
        <w:t>Органами управления Общества являются:</w:t>
      </w:r>
    </w:p>
    <w:p w:rsidR="00B83521" w:rsidRPr="00502A2F" w:rsidRDefault="00B83521" w:rsidP="00AC48EE">
      <w:pPr>
        <w:widowControl w:val="0"/>
        <w:numPr>
          <w:ilvl w:val="0"/>
          <w:numId w:val="35"/>
        </w:numPr>
        <w:tabs>
          <w:tab w:val="left" w:pos="1134"/>
        </w:tabs>
        <w:spacing w:line="228" w:lineRule="auto"/>
        <w:ind w:hanging="720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Общее собрание акционеров;</w:t>
      </w:r>
    </w:p>
    <w:p w:rsidR="00B83521" w:rsidRDefault="00B83521" w:rsidP="00AC48EE">
      <w:pPr>
        <w:widowControl w:val="0"/>
        <w:numPr>
          <w:ilvl w:val="0"/>
          <w:numId w:val="35"/>
        </w:numPr>
        <w:tabs>
          <w:tab w:val="left" w:pos="1134"/>
        </w:tabs>
        <w:spacing w:line="228" w:lineRule="auto"/>
        <w:ind w:hanging="720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Совет директоров;</w:t>
      </w:r>
    </w:p>
    <w:p w:rsidR="00857242" w:rsidRPr="00502A2F" w:rsidRDefault="00857242" w:rsidP="00AC48EE">
      <w:pPr>
        <w:widowControl w:val="0"/>
        <w:numPr>
          <w:ilvl w:val="0"/>
          <w:numId w:val="35"/>
        </w:numPr>
        <w:tabs>
          <w:tab w:val="left" w:pos="1134"/>
        </w:tabs>
        <w:spacing w:line="228" w:lineRule="auto"/>
        <w:ind w:hanging="720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Правление;</w:t>
      </w:r>
    </w:p>
    <w:p w:rsidR="00B30758" w:rsidRPr="00502A2F" w:rsidRDefault="00934E30" w:rsidP="00AC48EE">
      <w:pPr>
        <w:widowControl w:val="0"/>
        <w:numPr>
          <w:ilvl w:val="0"/>
          <w:numId w:val="35"/>
        </w:numPr>
        <w:tabs>
          <w:tab w:val="left" w:pos="1134"/>
        </w:tabs>
        <w:spacing w:line="228" w:lineRule="auto"/>
        <w:ind w:hanging="720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директор</w:t>
      </w:r>
      <w:r w:rsidR="00A85FE7">
        <w:rPr>
          <w:rFonts w:ascii="Tahoma" w:hAnsi="Tahoma"/>
          <w:snapToGrid w:val="0"/>
          <w:spacing w:val="-2"/>
          <w:sz w:val="22"/>
        </w:rPr>
        <w:t>.</w:t>
      </w:r>
    </w:p>
    <w:p w:rsidR="00B83521" w:rsidRPr="00502A2F" w:rsidRDefault="00B83521" w:rsidP="00511D22">
      <w:pPr>
        <w:pStyle w:val="a4"/>
        <w:numPr>
          <w:ilvl w:val="1"/>
          <w:numId w:val="8"/>
        </w:numPr>
        <w:tabs>
          <w:tab w:val="clear" w:pos="1287"/>
          <w:tab w:val="num" w:pos="1134"/>
        </w:tabs>
        <w:spacing w:line="228" w:lineRule="auto"/>
        <w:ind w:left="0" w:firstLine="567"/>
        <w:rPr>
          <w:spacing w:val="-2"/>
        </w:rPr>
      </w:pPr>
      <w:r w:rsidRPr="00502A2F">
        <w:rPr>
          <w:spacing w:val="-2"/>
        </w:rPr>
        <w:t xml:space="preserve">Органом </w:t>
      </w:r>
      <w:proofErr w:type="gramStart"/>
      <w:r w:rsidRPr="00502A2F">
        <w:rPr>
          <w:spacing w:val="-2"/>
        </w:rPr>
        <w:t>контроля за</w:t>
      </w:r>
      <w:proofErr w:type="gramEnd"/>
      <w:r w:rsidRPr="00502A2F">
        <w:rPr>
          <w:spacing w:val="-2"/>
        </w:rPr>
        <w:t xml:space="preserve"> финансово-хозяйственной деятельностью Общества является Ревизионная комиссия.</w:t>
      </w:r>
    </w:p>
    <w:p w:rsidR="00934E30" w:rsidRDefault="00934E30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10. Общее собрание акционеров Общества</w:t>
      </w:r>
    </w:p>
    <w:p w:rsidR="003D47E7" w:rsidRPr="003D47E7" w:rsidRDefault="003D47E7" w:rsidP="003D47E7"/>
    <w:p w:rsidR="003D47E7" w:rsidRPr="00BA3830" w:rsidRDefault="000E7745" w:rsidP="00A65576">
      <w:pPr>
        <w:numPr>
          <w:ilvl w:val="1"/>
          <w:numId w:val="0"/>
        </w:numPr>
        <w:tabs>
          <w:tab w:val="num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10.1. </w:t>
      </w:r>
      <w:r w:rsidR="003D47E7" w:rsidRPr="00BA3830">
        <w:rPr>
          <w:rFonts w:ascii="Tahoma" w:hAnsi="Tahoma"/>
          <w:spacing w:val="-2"/>
          <w:sz w:val="22"/>
          <w:szCs w:val="22"/>
        </w:rPr>
        <w:t xml:space="preserve">Высшим органом управления Общества является Общее собрание акционеров. </w:t>
      </w:r>
    </w:p>
    <w:p w:rsidR="003D47E7" w:rsidRPr="00BA3830" w:rsidRDefault="000E7745" w:rsidP="003D47E7">
      <w:pPr>
        <w:numPr>
          <w:ilvl w:val="1"/>
          <w:numId w:val="0"/>
        </w:numPr>
        <w:tabs>
          <w:tab w:val="num" w:pos="1287"/>
        </w:tabs>
        <w:spacing w:line="235" w:lineRule="auto"/>
        <w:ind w:left="1287" w:hanging="720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10.2. </w:t>
      </w:r>
      <w:r w:rsidR="003D47E7" w:rsidRPr="00BA3830">
        <w:rPr>
          <w:rFonts w:ascii="Tahoma" w:hAnsi="Tahoma"/>
          <w:spacing w:val="-2"/>
          <w:sz w:val="22"/>
          <w:szCs w:val="22"/>
        </w:rPr>
        <w:t>К компетенции Общего собрания акционеров относятся следующие вопросы:</w:t>
      </w:r>
    </w:p>
    <w:p w:rsidR="003D47E7" w:rsidRPr="00BA3830" w:rsidRDefault="000E7745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1) </w:t>
      </w:r>
      <w:r w:rsidR="003D47E7" w:rsidRPr="00BA3830">
        <w:rPr>
          <w:rFonts w:ascii="Tahoma" w:hAnsi="Tahoma"/>
          <w:spacing w:val="-2"/>
          <w:sz w:val="22"/>
          <w:szCs w:val="22"/>
        </w:rPr>
        <w:t>внесение изменений и дополнений в Устав или утверждение Устава в новой редакции;</w:t>
      </w:r>
    </w:p>
    <w:p w:rsidR="003D47E7" w:rsidRPr="00BA3830" w:rsidRDefault="000E7745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2) </w:t>
      </w:r>
      <w:r w:rsidR="003D47E7" w:rsidRPr="00BA3830">
        <w:rPr>
          <w:rFonts w:ascii="Tahoma" w:hAnsi="Tahoma"/>
          <w:spacing w:val="-2"/>
          <w:sz w:val="22"/>
          <w:szCs w:val="22"/>
        </w:rPr>
        <w:t>реорганизация Общества;</w:t>
      </w:r>
    </w:p>
    <w:p w:rsidR="003D47E7" w:rsidRPr="00BA3830" w:rsidRDefault="000E7745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3) </w:t>
      </w:r>
      <w:r w:rsidR="003D47E7" w:rsidRPr="00BA3830">
        <w:rPr>
          <w:rFonts w:ascii="Tahoma" w:hAnsi="Tahoma"/>
          <w:spacing w:val="-2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eastAsia="MS Mincho" w:hAnsi="Tahoma"/>
          <w:spacing w:val="-2"/>
          <w:sz w:val="22"/>
          <w:szCs w:val="22"/>
        </w:rPr>
        <w:t xml:space="preserve">4) </w:t>
      </w:r>
      <w:r w:rsidR="003D47E7" w:rsidRPr="00BA3830">
        <w:rPr>
          <w:rFonts w:ascii="Tahoma" w:eastAsia="MS Mincho" w:hAnsi="Tahoma"/>
          <w:spacing w:val="-2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napToGrid w:val="0"/>
          <w:spacing w:val="-2"/>
          <w:sz w:val="22"/>
          <w:szCs w:val="22"/>
        </w:rPr>
        <w:t xml:space="preserve">5) </w:t>
      </w:r>
      <w:r w:rsidR="003D47E7" w:rsidRPr="00BA3830">
        <w:rPr>
          <w:rFonts w:ascii="Tahoma" w:hAnsi="Tahoma"/>
          <w:snapToGrid w:val="0"/>
          <w:spacing w:val="-2"/>
          <w:sz w:val="22"/>
          <w:szCs w:val="22"/>
        </w:rPr>
        <w:t>увеличение уставного капитала Общества путем увеличения номинальной стоимости акций или путем размещения дополнительных акций</w:t>
      </w:r>
      <w:r w:rsidR="003D47E7" w:rsidRPr="00BA3830">
        <w:rPr>
          <w:rFonts w:ascii="Tahoma" w:hAnsi="Tahoma"/>
          <w:spacing w:val="-2"/>
          <w:sz w:val="22"/>
          <w:szCs w:val="22"/>
        </w:rPr>
        <w:t>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6) </w:t>
      </w:r>
      <w:r w:rsidR="003D47E7" w:rsidRPr="00BA3830">
        <w:rPr>
          <w:rFonts w:ascii="Tahoma" w:hAnsi="Tahoma"/>
          <w:spacing w:val="-2"/>
          <w:sz w:val="22"/>
          <w:szCs w:val="22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7) </w:t>
      </w:r>
      <w:r w:rsidR="003D47E7" w:rsidRPr="00BA3830">
        <w:rPr>
          <w:rFonts w:ascii="Tahoma" w:hAnsi="Tahoma"/>
          <w:spacing w:val="-2"/>
          <w:sz w:val="22"/>
          <w:szCs w:val="22"/>
        </w:rPr>
        <w:t>дробление и консолидация акций Общества;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napToGrid w:val="0"/>
          <w:spacing w:val="-2"/>
          <w:sz w:val="22"/>
          <w:szCs w:val="22"/>
        </w:rPr>
        <w:t xml:space="preserve">8) </w:t>
      </w:r>
      <w:r w:rsidR="003D47E7" w:rsidRPr="00BA3830">
        <w:rPr>
          <w:rFonts w:ascii="Tahoma" w:hAnsi="Tahoma"/>
          <w:snapToGrid w:val="0"/>
          <w:spacing w:val="-2"/>
          <w:sz w:val="22"/>
          <w:szCs w:val="22"/>
        </w:rPr>
        <w:t>принятие решения о размещении Обществом облигаций, конвертируемых в акции, и иных эмиссионных ценных бумаг, конвертируемых в акции;</w:t>
      </w:r>
    </w:p>
    <w:p w:rsidR="003D47E7" w:rsidRPr="00BA3830" w:rsidRDefault="00822562" w:rsidP="009036CF">
      <w:pPr>
        <w:tabs>
          <w:tab w:val="num" w:pos="927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9) </w:t>
      </w:r>
      <w:r w:rsidR="003D47E7" w:rsidRPr="00BA3830">
        <w:rPr>
          <w:rFonts w:ascii="Tahoma" w:hAnsi="Tahoma"/>
          <w:spacing w:val="-2"/>
          <w:sz w:val="22"/>
          <w:szCs w:val="22"/>
        </w:rPr>
        <w:t>избрание членов Совета директоров Общества и прекращение их полномочий;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10) </w:t>
      </w:r>
      <w:r w:rsidR="003D47E7" w:rsidRPr="00BA3830">
        <w:rPr>
          <w:rFonts w:ascii="Tahoma" w:hAnsi="Tahoma"/>
          <w:spacing w:val="-2"/>
          <w:sz w:val="22"/>
          <w:szCs w:val="22"/>
        </w:rPr>
        <w:t>избрание членов Ревизионной комиссии Общества и прекращение их полномочий;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11) </w:t>
      </w:r>
      <w:r w:rsidR="003D47E7" w:rsidRPr="00BA3830">
        <w:rPr>
          <w:rFonts w:ascii="Tahoma" w:hAnsi="Tahoma"/>
          <w:spacing w:val="-2"/>
          <w:sz w:val="22"/>
          <w:szCs w:val="22"/>
        </w:rPr>
        <w:t>утверждение Аудитора Общества;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32E11">
        <w:rPr>
          <w:rFonts w:ascii="Tahoma" w:hAnsi="Tahoma" w:cs="Tahoma"/>
          <w:snapToGrid w:val="0"/>
          <w:spacing w:val="-2"/>
          <w:sz w:val="22"/>
          <w:szCs w:val="22"/>
        </w:rPr>
        <w:lastRenderedPageBreak/>
        <w:t xml:space="preserve">12) </w:t>
      </w:r>
      <w:r w:rsidR="003D47E7" w:rsidRPr="00B32E11">
        <w:rPr>
          <w:rFonts w:ascii="Tahoma" w:hAnsi="Tahoma" w:cs="Tahoma"/>
          <w:snapToGrid w:val="0"/>
          <w:spacing w:val="-2"/>
          <w:sz w:val="22"/>
          <w:szCs w:val="22"/>
        </w:rPr>
        <w:t xml:space="preserve">утверждение годового отчета, годовой бухгалтерской </w:t>
      </w:r>
      <w:r w:rsidR="00B32E11" w:rsidRPr="00B32E11">
        <w:rPr>
          <w:rFonts w:ascii="Tahoma" w:hAnsi="Tahoma" w:cs="Tahoma"/>
          <w:spacing w:val="-2"/>
          <w:sz w:val="22"/>
          <w:szCs w:val="22"/>
        </w:rPr>
        <w:t xml:space="preserve">(финансовой) </w:t>
      </w:r>
      <w:r w:rsidR="003D47E7" w:rsidRPr="00B32E11">
        <w:rPr>
          <w:rFonts w:ascii="Tahoma" w:hAnsi="Tahoma" w:cs="Tahoma"/>
          <w:snapToGrid w:val="0"/>
          <w:spacing w:val="-2"/>
          <w:sz w:val="22"/>
          <w:szCs w:val="22"/>
        </w:rPr>
        <w:t>отчетности, в том</w:t>
      </w:r>
      <w:r w:rsidR="003D47E7" w:rsidRPr="00BA3830">
        <w:rPr>
          <w:rFonts w:ascii="Tahoma" w:hAnsi="Tahoma" w:cs="Tahoma"/>
          <w:snapToGrid w:val="0"/>
          <w:spacing w:val="-2"/>
          <w:sz w:val="22"/>
          <w:szCs w:val="22"/>
        </w:rPr>
        <w:t xml:space="preserve"> числе отчета о </w:t>
      </w:r>
      <w:r w:rsidR="00B32E11">
        <w:rPr>
          <w:rFonts w:ascii="Tahoma" w:hAnsi="Tahoma" w:cs="Tahoma"/>
          <w:snapToGrid w:val="0"/>
          <w:spacing w:val="-2"/>
          <w:sz w:val="22"/>
          <w:szCs w:val="22"/>
        </w:rPr>
        <w:t xml:space="preserve">финансовых результатах </w:t>
      </w:r>
      <w:r w:rsidR="003D47E7" w:rsidRPr="00BA3830">
        <w:rPr>
          <w:rFonts w:ascii="Tahoma" w:hAnsi="Tahoma" w:cs="Tahoma"/>
          <w:snapToGrid w:val="0"/>
          <w:spacing w:val="-2"/>
          <w:sz w:val="22"/>
          <w:szCs w:val="22"/>
        </w:rPr>
        <w:t>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13) </w:t>
      </w:r>
      <w:r w:rsidR="003D47E7" w:rsidRPr="00BA3830">
        <w:rPr>
          <w:rFonts w:ascii="Tahoma" w:hAnsi="Tahoma" w:cs="Tahoma"/>
          <w:spacing w:val="-2"/>
          <w:sz w:val="22"/>
          <w:szCs w:val="22"/>
        </w:rPr>
        <w:t>выплата (объявление) дивидендов по результатам первого квартала, полугодия, девяти месяцев финансового года;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eastAsia="MS Mincho" w:hAnsi="Tahoma"/>
          <w:spacing w:val="-2"/>
          <w:sz w:val="22"/>
          <w:szCs w:val="22"/>
        </w:rPr>
        <w:t xml:space="preserve">14) </w:t>
      </w:r>
      <w:r w:rsidR="003D47E7" w:rsidRPr="00BA3830">
        <w:rPr>
          <w:rFonts w:ascii="Tahoma" w:eastAsia="MS Mincho" w:hAnsi="Tahoma"/>
          <w:spacing w:val="-2"/>
          <w:sz w:val="22"/>
          <w:szCs w:val="22"/>
        </w:rPr>
        <w:t>принятие решений об одобрении крупных сделок</w:t>
      </w:r>
      <w:r w:rsidR="003D47E7" w:rsidRPr="00BA3830">
        <w:rPr>
          <w:rFonts w:ascii="Tahoma" w:eastAsia="MS Mincho" w:hAnsi="Tahoma"/>
          <w:b/>
          <w:spacing w:val="-2"/>
          <w:sz w:val="22"/>
          <w:szCs w:val="22"/>
        </w:rPr>
        <w:t xml:space="preserve"> </w:t>
      </w:r>
      <w:r w:rsidR="003D47E7" w:rsidRPr="00BA3830">
        <w:rPr>
          <w:rFonts w:ascii="Tahoma" w:eastAsia="MS Mincho" w:hAnsi="Tahoma"/>
          <w:spacing w:val="-2"/>
          <w:sz w:val="22"/>
          <w:szCs w:val="22"/>
        </w:rPr>
        <w:t xml:space="preserve">в случаях, предусмотренных статьей 79 Федерального закона </w:t>
      </w:r>
      <w:r w:rsidR="0042069F">
        <w:rPr>
          <w:rFonts w:ascii="Tahoma" w:eastAsia="MS Mincho" w:hAnsi="Tahoma"/>
          <w:spacing w:val="-2"/>
          <w:sz w:val="22"/>
          <w:szCs w:val="22"/>
        </w:rPr>
        <w:t>«</w:t>
      </w:r>
      <w:r w:rsidR="003D47E7" w:rsidRPr="00BA3830">
        <w:rPr>
          <w:rFonts w:ascii="Tahoma" w:eastAsia="MS Mincho" w:hAnsi="Tahoma"/>
          <w:spacing w:val="-2"/>
          <w:sz w:val="22"/>
          <w:szCs w:val="22"/>
        </w:rPr>
        <w:t>Об акционерных обществах</w:t>
      </w:r>
      <w:r w:rsidR="0042069F">
        <w:rPr>
          <w:rFonts w:ascii="Tahoma" w:eastAsia="MS Mincho" w:hAnsi="Tahoma"/>
          <w:spacing w:val="-2"/>
          <w:sz w:val="22"/>
          <w:szCs w:val="22"/>
        </w:rPr>
        <w:t>»</w:t>
      </w:r>
      <w:r w:rsidR="003D47E7" w:rsidRPr="00BA3830">
        <w:rPr>
          <w:rFonts w:ascii="Tahoma" w:eastAsia="MS Mincho" w:hAnsi="Tahoma"/>
          <w:spacing w:val="-2"/>
          <w:sz w:val="22"/>
          <w:szCs w:val="22"/>
        </w:rPr>
        <w:t>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>
        <w:rPr>
          <w:rFonts w:ascii="Tahoma" w:hAnsi="Tahoma"/>
          <w:snapToGrid w:val="0"/>
          <w:spacing w:val="-2"/>
          <w:sz w:val="22"/>
          <w:szCs w:val="22"/>
        </w:rPr>
        <w:t xml:space="preserve">15) </w:t>
      </w:r>
      <w:r w:rsidR="003D47E7" w:rsidRPr="00BA3830">
        <w:rPr>
          <w:rFonts w:ascii="Tahoma" w:hAnsi="Tahoma"/>
          <w:snapToGrid w:val="0"/>
          <w:spacing w:val="-2"/>
          <w:sz w:val="22"/>
          <w:szCs w:val="22"/>
        </w:rPr>
        <w:t xml:space="preserve">принятие решений об одобрении сделок в случаях, предусмотренных статьей 83 Федерального закона </w:t>
      </w:r>
      <w:r w:rsidR="0042069F">
        <w:rPr>
          <w:rFonts w:ascii="Tahoma" w:hAnsi="Tahoma"/>
          <w:snapToGrid w:val="0"/>
          <w:spacing w:val="-2"/>
          <w:sz w:val="22"/>
          <w:szCs w:val="22"/>
        </w:rPr>
        <w:t>«</w:t>
      </w:r>
      <w:r w:rsidR="003D47E7" w:rsidRPr="00BA3830">
        <w:rPr>
          <w:rFonts w:ascii="Tahoma" w:hAnsi="Tahoma"/>
          <w:snapToGrid w:val="0"/>
          <w:spacing w:val="-2"/>
          <w:sz w:val="22"/>
          <w:szCs w:val="22"/>
        </w:rPr>
        <w:t>Об акционерных обществах</w:t>
      </w:r>
      <w:r w:rsidR="0042069F">
        <w:rPr>
          <w:rFonts w:ascii="Tahoma" w:hAnsi="Tahoma"/>
          <w:snapToGrid w:val="0"/>
          <w:spacing w:val="-2"/>
          <w:sz w:val="22"/>
          <w:szCs w:val="22"/>
        </w:rPr>
        <w:t>»</w:t>
      </w:r>
      <w:r w:rsidR="003D47E7" w:rsidRPr="00BA3830">
        <w:rPr>
          <w:rFonts w:ascii="Tahoma" w:hAnsi="Tahoma"/>
          <w:snapToGrid w:val="0"/>
          <w:spacing w:val="-2"/>
          <w:sz w:val="22"/>
          <w:szCs w:val="22"/>
        </w:rPr>
        <w:t>;</w:t>
      </w:r>
    </w:p>
    <w:p w:rsidR="003D47E7" w:rsidRPr="00AC48EE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AC48EE">
        <w:rPr>
          <w:rFonts w:ascii="Tahoma" w:hAnsi="Tahoma"/>
          <w:spacing w:val="-2"/>
          <w:sz w:val="22"/>
          <w:szCs w:val="22"/>
        </w:rPr>
        <w:t xml:space="preserve">16) </w:t>
      </w:r>
      <w:r w:rsidR="003D47E7" w:rsidRPr="00AC48EE">
        <w:rPr>
          <w:rFonts w:ascii="Tahoma" w:hAnsi="Tahoma"/>
          <w:spacing w:val="-2"/>
          <w:sz w:val="22"/>
          <w:szCs w:val="22"/>
        </w:rPr>
        <w:t xml:space="preserve">принятие решения об участии </w:t>
      </w:r>
      <w:r w:rsidR="00F54FD8" w:rsidRPr="00AC48EE">
        <w:rPr>
          <w:rFonts w:ascii="Tahoma" w:hAnsi="Tahoma"/>
          <w:spacing w:val="-2"/>
          <w:sz w:val="22"/>
          <w:szCs w:val="22"/>
        </w:rPr>
        <w:t xml:space="preserve">Общества </w:t>
      </w:r>
      <w:r w:rsidR="003D47E7" w:rsidRPr="00AC48EE">
        <w:rPr>
          <w:rFonts w:ascii="Tahoma" w:hAnsi="Tahoma"/>
          <w:spacing w:val="-2"/>
          <w:sz w:val="22"/>
          <w:szCs w:val="22"/>
        </w:rPr>
        <w:t xml:space="preserve">в ассоциациях </w:t>
      </w:r>
      <w:r w:rsidR="00F54FD8" w:rsidRPr="00AC48EE">
        <w:rPr>
          <w:rFonts w:ascii="Tahoma" w:hAnsi="Tahoma"/>
          <w:spacing w:val="-2"/>
          <w:sz w:val="22"/>
          <w:szCs w:val="22"/>
        </w:rPr>
        <w:t xml:space="preserve">(союзах) </w:t>
      </w:r>
      <w:r w:rsidR="003D47E7" w:rsidRPr="00AC48EE">
        <w:rPr>
          <w:rFonts w:ascii="Tahoma" w:hAnsi="Tahoma"/>
          <w:spacing w:val="-2"/>
          <w:sz w:val="22"/>
          <w:szCs w:val="22"/>
        </w:rPr>
        <w:t>и иных объединениях</w:t>
      </w:r>
      <w:r w:rsidR="00F54FD8" w:rsidRPr="00AC48EE">
        <w:rPr>
          <w:rFonts w:ascii="Tahoma" w:hAnsi="Tahoma"/>
          <w:spacing w:val="-2"/>
          <w:sz w:val="22"/>
          <w:szCs w:val="22"/>
        </w:rPr>
        <w:t xml:space="preserve"> </w:t>
      </w:r>
      <w:r w:rsidR="00971496" w:rsidRPr="00AC48EE">
        <w:rPr>
          <w:rFonts w:ascii="Tahoma" w:hAnsi="Tahoma"/>
          <w:spacing w:val="-2"/>
          <w:sz w:val="22"/>
          <w:szCs w:val="22"/>
        </w:rPr>
        <w:t>коммерческих организаций</w:t>
      </w:r>
      <w:r w:rsidR="003D47E7" w:rsidRPr="00AC48EE">
        <w:rPr>
          <w:rFonts w:ascii="Tahoma" w:hAnsi="Tahoma"/>
          <w:spacing w:val="-2"/>
          <w:sz w:val="22"/>
          <w:szCs w:val="22"/>
        </w:rPr>
        <w:t>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17) </w:t>
      </w:r>
      <w:r w:rsidR="003D47E7" w:rsidRPr="00BA3830">
        <w:rPr>
          <w:rFonts w:ascii="Tahoma" w:hAnsi="Tahoma"/>
          <w:spacing w:val="-2"/>
          <w:sz w:val="22"/>
          <w:szCs w:val="22"/>
        </w:rPr>
        <w:t>утверждение внутренних</w:t>
      </w:r>
      <w:r w:rsidR="00AB04A8">
        <w:rPr>
          <w:rFonts w:ascii="Tahoma" w:hAnsi="Tahoma"/>
          <w:spacing w:val="-2"/>
          <w:sz w:val="22"/>
          <w:szCs w:val="22"/>
        </w:rPr>
        <w:t xml:space="preserve"> регламентов и иных внутренних</w:t>
      </w:r>
      <w:r w:rsidR="003D47E7" w:rsidRPr="00BA3830">
        <w:rPr>
          <w:rFonts w:ascii="Tahoma" w:hAnsi="Tahoma"/>
          <w:spacing w:val="-2"/>
          <w:sz w:val="22"/>
          <w:szCs w:val="22"/>
        </w:rPr>
        <w:t xml:space="preserve"> документов, регулирующих деятельность органов управления и контроля Общества;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18) </w:t>
      </w:r>
      <w:r w:rsidR="003D47E7" w:rsidRPr="00BA3830">
        <w:rPr>
          <w:rFonts w:ascii="Tahoma" w:hAnsi="Tahoma"/>
          <w:spacing w:val="-2"/>
          <w:sz w:val="22"/>
          <w:szCs w:val="22"/>
        </w:rPr>
        <w:t>принятие решения о выплате членам Ревизионной комиссии Общества вознаграждений и (или) компенсаций;</w:t>
      </w:r>
    </w:p>
    <w:p w:rsidR="003D47E7" w:rsidRPr="00BA3830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napToGrid w:val="0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19) </w:t>
      </w:r>
      <w:r w:rsidR="003D47E7" w:rsidRPr="00BA3830">
        <w:rPr>
          <w:rFonts w:ascii="Tahoma" w:hAnsi="Tahoma"/>
          <w:spacing w:val="-2"/>
          <w:sz w:val="22"/>
          <w:szCs w:val="22"/>
        </w:rPr>
        <w:t>принятие решения о выплате членам Совета директоров Общества вознаграждений и (или) компенсаций;</w:t>
      </w:r>
    </w:p>
    <w:p w:rsidR="007F0CB2" w:rsidRDefault="0082256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>2</w:t>
      </w:r>
      <w:r w:rsidR="00520C63">
        <w:rPr>
          <w:rFonts w:ascii="Tahoma" w:hAnsi="Tahoma"/>
          <w:spacing w:val="-2"/>
          <w:sz w:val="22"/>
          <w:szCs w:val="22"/>
        </w:rPr>
        <w:t>1</w:t>
      </w:r>
      <w:r>
        <w:rPr>
          <w:rFonts w:ascii="Tahoma" w:hAnsi="Tahoma"/>
          <w:spacing w:val="-2"/>
          <w:sz w:val="22"/>
          <w:szCs w:val="22"/>
        </w:rPr>
        <w:t xml:space="preserve">) </w:t>
      </w:r>
      <w:r w:rsidR="007F0CB2" w:rsidRPr="007F0CB2">
        <w:rPr>
          <w:rFonts w:ascii="Tahoma" w:hAnsi="Tahoma"/>
          <w:spacing w:val="-2"/>
          <w:sz w:val="22"/>
          <w:szCs w:val="22"/>
        </w:rPr>
        <w:t xml:space="preserve">внесение изменений в ранее принятое решение </w:t>
      </w:r>
      <w:r w:rsidR="007F0CB2">
        <w:rPr>
          <w:rFonts w:ascii="Tahoma" w:hAnsi="Tahoma"/>
          <w:spacing w:val="-2"/>
          <w:sz w:val="22"/>
          <w:szCs w:val="22"/>
        </w:rPr>
        <w:t xml:space="preserve">Общего собрания акционеров Общества </w:t>
      </w:r>
      <w:r w:rsidR="007F0CB2" w:rsidRPr="007F0CB2">
        <w:rPr>
          <w:rFonts w:ascii="Tahoma" w:hAnsi="Tahoma"/>
          <w:spacing w:val="-2"/>
          <w:sz w:val="22"/>
          <w:szCs w:val="22"/>
        </w:rPr>
        <w:t xml:space="preserve">и (или) отмена ранее принятого </w:t>
      </w:r>
      <w:r w:rsidR="007F0CB2">
        <w:rPr>
          <w:rFonts w:ascii="Tahoma" w:hAnsi="Tahoma"/>
          <w:spacing w:val="-2"/>
          <w:sz w:val="22"/>
          <w:szCs w:val="22"/>
        </w:rPr>
        <w:t xml:space="preserve">им </w:t>
      </w:r>
      <w:r w:rsidR="007F0CB2" w:rsidRPr="007F0CB2">
        <w:rPr>
          <w:rFonts w:ascii="Tahoma" w:hAnsi="Tahoma"/>
          <w:spacing w:val="-2"/>
          <w:sz w:val="22"/>
          <w:szCs w:val="22"/>
        </w:rPr>
        <w:t>решения;</w:t>
      </w:r>
    </w:p>
    <w:p w:rsidR="003D47E7" w:rsidRPr="00BA3830" w:rsidRDefault="007F0CB2" w:rsidP="009036CF">
      <w:pPr>
        <w:tabs>
          <w:tab w:val="num" w:pos="993"/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22) </w:t>
      </w:r>
      <w:r w:rsidR="003D47E7" w:rsidRPr="00BA3830">
        <w:rPr>
          <w:rFonts w:ascii="Tahoma" w:hAnsi="Tahoma"/>
          <w:spacing w:val="-2"/>
          <w:sz w:val="22"/>
          <w:szCs w:val="22"/>
        </w:rPr>
        <w:t xml:space="preserve">решение иных вопросов, предусмотренных </w:t>
      </w:r>
      <w:r w:rsidR="001C10CF">
        <w:rPr>
          <w:rFonts w:ascii="Tahoma" w:hAnsi="Tahoma"/>
          <w:spacing w:val="-2"/>
          <w:sz w:val="22"/>
          <w:szCs w:val="22"/>
        </w:rPr>
        <w:t xml:space="preserve">Гражданским кодексом Российской Федерации, </w:t>
      </w:r>
      <w:r w:rsidR="003D47E7" w:rsidRPr="00BA3830">
        <w:rPr>
          <w:rFonts w:ascii="Tahoma" w:hAnsi="Tahoma"/>
          <w:spacing w:val="-2"/>
          <w:sz w:val="22"/>
          <w:szCs w:val="22"/>
        </w:rPr>
        <w:t xml:space="preserve">Федеральным законом </w:t>
      </w:r>
      <w:r w:rsidR="0042069F">
        <w:rPr>
          <w:rFonts w:ascii="Tahoma" w:hAnsi="Tahoma" w:cs="Tahoma"/>
          <w:spacing w:val="-2"/>
          <w:sz w:val="22"/>
          <w:szCs w:val="22"/>
        </w:rPr>
        <w:t>«</w:t>
      </w:r>
      <w:r w:rsidR="003D47E7" w:rsidRPr="00BA3830">
        <w:rPr>
          <w:rFonts w:ascii="Tahoma" w:hAnsi="Tahoma"/>
          <w:spacing w:val="-2"/>
          <w:sz w:val="22"/>
          <w:szCs w:val="22"/>
        </w:rPr>
        <w:t>Об акционерных обществах</w:t>
      </w:r>
      <w:r w:rsidR="0042069F">
        <w:rPr>
          <w:rFonts w:ascii="Tahoma" w:hAnsi="Tahoma" w:cs="Tahoma"/>
          <w:spacing w:val="-2"/>
          <w:sz w:val="22"/>
          <w:szCs w:val="22"/>
        </w:rPr>
        <w:t>»</w:t>
      </w:r>
      <w:r w:rsidR="003D47E7" w:rsidRPr="00BA3830">
        <w:rPr>
          <w:rFonts w:ascii="Tahoma" w:hAnsi="Tahoma"/>
          <w:spacing w:val="-2"/>
          <w:sz w:val="22"/>
          <w:szCs w:val="22"/>
        </w:rPr>
        <w:t>.</w:t>
      </w:r>
    </w:p>
    <w:p w:rsidR="003D47E7" w:rsidRPr="00BA3830" w:rsidRDefault="003D47E7">
      <w:pPr>
        <w:tabs>
          <w:tab w:val="left" w:pos="1134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BA3830">
        <w:rPr>
          <w:rFonts w:ascii="Tahoma" w:hAnsi="Tahoma"/>
          <w:spacing w:val="-2"/>
          <w:sz w:val="22"/>
          <w:szCs w:val="22"/>
        </w:rPr>
        <w:t>10.3.</w:t>
      </w:r>
      <w:r w:rsidRPr="00BA3830">
        <w:rPr>
          <w:rFonts w:ascii="Tahoma" w:hAnsi="Tahoma"/>
          <w:spacing w:val="-2"/>
          <w:sz w:val="22"/>
          <w:szCs w:val="22"/>
        </w:rPr>
        <w:tab/>
        <w:t>Вопросы, отнесенные к компетенции Общего собрания акционеров, не могут быть переданы на решение Совету директоров</w:t>
      </w:r>
      <w:r w:rsidR="000275B4">
        <w:rPr>
          <w:rFonts w:ascii="Tahoma" w:hAnsi="Tahoma"/>
          <w:spacing w:val="-2"/>
          <w:sz w:val="22"/>
          <w:szCs w:val="22"/>
        </w:rPr>
        <w:t>, Правлению</w:t>
      </w:r>
      <w:r w:rsidR="003F22F0">
        <w:rPr>
          <w:rFonts w:ascii="Tahoma" w:hAnsi="Tahoma"/>
          <w:spacing w:val="-2"/>
          <w:sz w:val="22"/>
          <w:szCs w:val="22"/>
        </w:rPr>
        <w:t xml:space="preserve"> и </w:t>
      </w:r>
      <w:r w:rsidR="003F22F0" w:rsidRPr="00725226">
        <w:rPr>
          <w:rFonts w:ascii="Tahoma" w:hAnsi="Tahoma" w:hint="eastAsia"/>
          <w:spacing w:val="-2"/>
          <w:sz w:val="22"/>
        </w:rPr>
        <w:t>Генеральному</w:t>
      </w:r>
      <w:r w:rsidR="003F22F0" w:rsidRPr="00725226">
        <w:rPr>
          <w:rFonts w:ascii="Tahoma" w:hAnsi="Tahoma"/>
          <w:spacing w:val="-2"/>
          <w:sz w:val="22"/>
        </w:rPr>
        <w:t xml:space="preserve"> </w:t>
      </w:r>
      <w:r w:rsidR="003F22F0" w:rsidRPr="00725226">
        <w:rPr>
          <w:rFonts w:ascii="Tahoma" w:hAnsi="Tahoma" w:hint="eastAsia"/>
          <w:spacing w:val="-2"/>
          <w:sz w:val="22"/>
        </w:rPr>
        <w:t>директору</w:t>
      </w:r>
      <w:r w:rsidRPr="00725226">
        <w:rPr>
          <w:rFonts w:ascii="Tahoma" w:hAnsi="Tahoma"/>
          <w:spacing w:val="-2"/>
          <w:sz w:val="22"/>
        </w:rPr>
        <w:t xml:space="preserve"> </w:t>
      </w:r>
      <w:r w:rsidRPr="00BA3830">
        <w:rPr>
          <w:rFonts w:ascii="Tahoma" w:hAnsi="Tahoma"/>
          <w:spacing w:val="-2"/>
          <w:sz w:val="22"/>
          <w:szCs w:val="22"/>
        </w:rPr>
        <w:t>Общества.</w:t>
      </w:r>
    </w:p>
    <w:p w:rsidR="003D47E7" w:rsidRPr="00BA3830" w:rsidRDefault="003D47E7" w:rsidP="003D47E7">
      <w:pPr>
        <w:tabs>
          <w:tab w:val="num" w:pos="1288"/>
        </w:tabs>
        <w:spacing w:line="235" w:lineRule="auto"/>
        <w:ind w:firstLine="567"/>
        <w:jc w:val="both"/>
        <w:rPr>
          <w:rFonts w:ascii="Tahoma" w:hAnsi="Tahoma"/>
          <w:spacing w:val="-2"/>
          <w:sz w:val="22"/>
          <w:szCs w:val="22"/>
        </w:rPr>
      </w:pPr>
      <w:r w:rsidRPr="00BA3830">
        <w:rPr>
          <w:rFonts w:ascii="Tahoma" w:hAnsi="Tahoma"/>
          <w:spacing w:val="-2"/>
          <w:sz w:val="22"/>
          <w:szCs w:val="22"/>
        </w:rPr>
        <w:t xml:space="preserve">Общее собрание акционеров не вправе рассматривать и принимать решения по вопросам, не отнесенным к его компетенции </w:t>
      </w:r>
      <w:r w:rsidR="001C10CF">
        <w:rPr>
          <w:rFonts w:ascii="Tahoma" w:hAnsi="Tahoma"/>
          <w:spacing w:val="-2"/>
          <w:sz w:val="22"/>
          <w:szCs w:val="22"/>
        </w:rPr>
        <w:t xml:space="preserve">Гражданским кодексом Российской Федерации, </w:t>
      </w:r>
      <w:r w:rsidRPr="00BA3830">
        <w:rPr>
          <w:rFonts w:ascii="Tahoma" w:hAnsi="Tahoma"/>
          <w:spacing w:val="-2"/>
          <w:sz w:val="22"/>
          <w:szCs w:val="22"/>
        </w:rPr>
        <w:t xml:space="preserve">Федеральным законом </w:t>
      </w:r>
      <w:r w:rsidR="0042069F">
        <w:rPr>
          <w:rFonts w:ascii="Tahoma" w:hAnsi="Tahoma"/>
          <w:spacing w:val="-2"/>
          <w:sz w:val="22"/>
          <w:szCs w:val="22"/>
        </w:rPr>
        <w:t>«</w:t>
      </w:r>
      <w:r w:rsidRPr="00BA3830">
        <w:rPr>
          <w:rFonts w:ascii="Tahoma" w:hAnsi="Tahoma"/>
          <w:spacing w:val="-2"/>
          <w:sz w:val="22"/>
          <w:szCs w:val="22"/>
        </w:rPr>
        <w:t>Об акционерных обществах</w:t>
      </w:r>
      <w:r w:rsidR="0042069F">
        <w:rPr>
          <w:rFonts w:ascii="Tahoma" w:hAnsi="Tahoma"/>
          <w:spacing w:val="-2"/>
          <w:sz w:val="22"/>
          <w:szCs w:val="22"/>
        </w:rPr>
        <w:t>»</w:t>
      </w:r>
      <w:r w:rsidRPr="00BA3830">
        <w:rPr>
          <w:rFonts w:ascii="Tahoma" w:hAnsi="Tahoma"/>
          <w:spacing w:val="-2"/>
          <w:sz w:val="22"/>
          <w:szCs w:val="22"/>
        </w:rPr>
        <w:t>.</w:t>
      </w:r>
    </w:p>
    <w:p w:rsidR="003D47E7" w:rsidRPr="00A87652" w:rsidRDefault="000E7745" w:rsidP="000E7745">
      <w:pPr>
        <w:ind w:firstLine="567"/>
        <w:jc w:val="both"/>
        <w:rPr>
          <w:rFonts w:ascii="Tahoma" w:hAnsi="Tahoma"/>
          <w:spacing w:val="-2"/>
          <w:sz w:val="22"/>
        </w:rPr>
      </w:pPr>
      <w:r w:rsidRPr="00343FB4">
        <w:rPr>
          <w:rFonts w:ascii="Tahoma" w:hAnsi="Tahoma" w:cs="Tahoma"/>
          <w:spacing w:val="-2"/>
          <w:sz w:val="22"/>
          <w:szCs w:val="22"/>
        </w:rPr>
        <w:t>10.</w:t>
      </w:r>
      <w:r w:rsidR="00E234C2" w:rsidRPr="00343FB4">
        <w:rPr>
          <w:rFonts w:ascii="Tahoma" w:hAnsi="Tahoma" w:cs="Tahoma"/>
          <w:spacing w:val="-2"/>
          <w:sz w:val="22"/>
          <w:szCs w:val="22"/>
        </w:rPr>
        <w:t>4</w:t>
      </w:r>
      <w:r w:rsidRPr="00343FB4">
        <w:rPr>
          <w:rFonts w:ascii="Tahoma" w:hAnsi="Tahoma" w:cs="Tahoma"/>
          <w:spacing w:val="-2"/>
          <w:sz w:val="22"/>
          <w:szCs w:val="22"/>
        </w:rPr>
        <w:t xml:space="preserve">. </w:t>
      </w:r>
      <w:r w:rsidR="000275B4">
        <w:rPr>
          <w:rFonts w:ascii="Tahoma" w:hAnsi="Tahoma" w:cs="Tahoma"/>
          <w:spacing w:val="-2"/>
          <w:sz w:val="22"/>
          <w:szCs w:val="22"/>
        </w:rPr>
        <w:t>Р</w:t>
      </w:r>
      <w:r w:rsidR="00AB04A8" w:rsidRPr="00343FB4">
        <w:rPr>
          <w:rFonts w:ascii="Tahoma" w:hAnsi="Tahoma" w:cs="Tahoma"/>
          <w:spacing w:val="-2"/>
          <w:sz w:val="22"/>
          <w:szCs w:val="22"/>
        </w:rPr>
        <w:t xml:space="preserve">ешения по вопросам, указанным в </w:t>
      </w:r>
      <w:r w:rsidR="00AB04A8" w:rsidRPr="009036CF">
        <w:rPr>
          <w:rFonts w:ascii="Tahoma" w:hAnsi="Tahoma" w:cs="Tahoma"/>
          <w:spacing w:val="-2"/>
          <w:sz w:val="22"/>
          <w:szCs w:val="22"/>
        </w:rPr>
        <w:t xml:space="preserve">подпунктах </w:t>
      </w:r>
      <w:r w:rsidR="00AA2B33">
        <w:rPr>
          <w:rFonts w:ascii="Tahoma" w:hAnsi="Tahoma" w:cs="Tahoma"/>
          <w:spacing w:val="-2"/>
          <w:sz w:val="22"/>
          <w:szCs w:val="22"/>
        </w:rPr>
        <w:t xml:space="preserve">2, </w:t>
      </w:r>
      <w:r w:rsidR="00AB04A8" w:rsidRPr="009036CF">
        <w:rPr>
          <w:rFonts w:ascii="Tahoma" w:hAnsi="Tahoma" w:cs="Tahoma"/>
          <w:spacing w:val="-2"/>
          <w:sz w:val="22"/>
          <w:szCs w:val="22"/>
        </w:rPr>
        <w:t>5, 7, 8, 11-1</w:t>
      </w:r>
      <w:r w:rsidR="005F73EF">
        <w:rPr>
          <w:rFonts w:ascii="Tahoma" w:hAnsi="Tahoma" w:cs="Tahoma"/>
          <w:spacing w:val="-2"/>
          <w:sz w:val="22"/>
          <w:szCs w:val="22"/>
        </w:rPr>
        <w:t>9</w:t>
      </w:r>
      <w:r w:rsidR="00AB04A8">
        <w:rPr>
          <w:rFonts w:ascii="Tahoma" w:hAnsi="Tahoma" w:cs="Tahoma"/>
          <w:spacing w:val="-2"/>
          <w:sz w:val="22"/>
          <w:szCs w:val="22"/>
        </w:rPr>
        <w:t xml:space="preserve"> пункта 10.2 статьи 10 настоящего Устава, </w:t>
      </w:r>
      <w:r w:rsidR="005F73EF" w:rsidRPr="002D0FC0">
        <w:rPr>
          <w:rFonts w:ascii="Tahoma" w:hAnsi="Tahoma" w:cs="Tahoma"/>
          <w:color w:val="000000"/>
          <w:spacing w:val="-2"/>
          <w:sz w:val="22"/>
          <w:szCs w:val="22"/>
        </w:rPr>
        <w:t>а также по вопросу об уменьшении уставного капитала Общества путем уменьшения номинальной стоимости акций</w:t>
      </w:r>
      <w:r w:rsidR="005F73EF" w:rsidRPr="002D0FC0">
        <w:rPr>
          <w:rFonts w:ascii="Tahoma" w:hAnsi="Tahoma" w:cs="Tahoma"/>
          <w:spacing w:val="-2"/>
          <w:sz w:val="22"/>
          <w:szCs w:val="22"/>
        </w:rPr>
        <w:t xml:space="preserve"> принимаются Общим собранием акционеров только по предложению</w:t>
      </w:r>
      <w:r w:rsidR="00AB04A8">
        <w:rPr>
          <w:rFonts w:ascii="Tahoma" w:hAnsi="Tahoma" w:cs="Tahoma"/>
          <w:spacing w:val="-2"/>
          <w:sz w:val="22"/>
          <w:szCs w:val="22"/>
        </w:rPr>
        <w:t xml:space="preserve"> Совета директоров </w:t>
      </w:r>
      <w:r w:rsidR="005F73EF" w:rsidRPr="002D0FC0">
        <w:rPr>
          <w:rFonts w:ascii="Tahoma" w:hAnsi="Tahoma" w:cs="Tahoma"/>
          <w:spacing w:val="-2"/>
          <w:sz w:val="22"/>
          <w:szCs w:val="22"/>
        </w:rPr>
        <w:t>Общества</w:t>
      </w:r>
      <w:r w:rsidR="003D47E7" w:rsidRPr="000E7745">
        <w:rPr>
          <w:rFonts w:ascii="Tahoma" w:hAnsi="Tahoma" w:cs="Tahoma"/>
          <w:spacing w:val="-2"/>
          <w:sz w:val="22"/>
          <w:szCs w:val="22"/>
        </w:rPr>
        <w:t>.</w:t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bookmarkStart w:id="1" w:name="_Toc494194356"/>
      <w:bookmarkStart w:id="2" w:name="_Toc494194463"/>
      <w:bookmarkStart w:id="3" w:name="_Toc494194526"/>
      <w:bookmarkStart w:id="4" w:name="_Toc494196515"/>
      <w:bookmarkStart w:id="5" w:name="_Toc494197302"/>
      <w:bookmarkStart w:id="6" w:name="_Toc494678207"/>
      <w:bookmarkStart w:id="7" w:name="_Toc494678711"/>
      <w:bookmarkStart w:id="8" w:name="_Toc495899029"/>
      <w:bookmarkStart w:id="9" w:name="_Toc495900657"/>
      <w:bookmarkStart w:id="10" w:name="_Toc495910910"/>
      <w:bookmarkStart w:id="11" w:name="_Toc495981147"/>
      <w:bookmarkStart w:id="12" w:name="_Toc495986427"/>
      <w:bookmarkStart w:id="13" w:name="_Toc495989364"/>
      <w:bookmarkStart w:id="14" w:name="_Toc495989984"/>
      <w:r w:rsidRPr="002D0FC0">
        <w:rPr>
          <w:rFonts w:ascii="Tahoma" w:hAnsi="Tahoma" w:cs="Tahoma"/>
          <w:spacing w:val="-2"/>
          <w:sz w:val="22"/>
          <w:szCs w:val="22"/>
        </w:rPr>
        <w:t>10.5. Решение</w:t>
      </w:r>
      <w:r w:rsidR="00050E6A" w:rsidRPr="009616FE">
        <w:rPr>
          <w:rFonts w:ascii="Tahoma" w:hAnsi="Tahoma"/>
          <w:spacing w:val="-2"/>
          <w:sz w:val="22"/>
        </w:rPr>
        <w:t xml:space="preserve"> Общего собрания акционеров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050E6A" w:rsidRPr="009616FE">
        <w:rPr>
          <w:rFonts w:ascii="Tahoma" w:hAnsi="Tahoma"/>
          <w:spacing w:val="-2"/>
          <w:sz w:val="22"/>
        </w:rPr>
        <w:t xml:space="preserve"> 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по вопросу, поставленному на голосование, принимается большинством голосов акционеров - владельцев </w:t>
      </w:r>
      <w:r w:rsidR="00AB04A8" w:rsidRPr="00A87652">
        <w:rPr>
          <w:rFonts w:ascii="Tahoma" w:hAnsi="Tahoma"/>
          <w:spacing w:val="-2"/>
          <w:sz w:val="22"/>
        </w:rPr>
        <w:t>голосующих акций Общества</w:t>
      </w:r>
      <w:r w:rsidRPr="002D0FC0">
        <w:rPr>
          <w:rFonts w:ascii="Tahoma" w:hAnsi="Tahoma" w:cs="Tahoma"/>
          <w:spacing w:val="-2"/>
          <w:sz w:val="22"/>
          <w:szCs w:val="22"/>
        </w:rPr>
        <w:t>, принимающих участие в собрании, если иное не у</w:t>
      </w:r>
      <w:r>
        <w:rPr>
          <w:rFonts w:ascii="Tahoma" w:hAnsi="Tahoma" w:cs="Tahoma"/>
          <w:spacing w:val="-2"/>
          <w:sz w:val="22"/>
          <w:szCs w:val="22"/>
        </w:rPr>
        <w:t>становлено Федеральным законом «</w:t>
      </w:r>
      <w:r w:rsidRPr="002D0FC0">
        <w:rPr>
          <w:rFonts w:ascii="Tahoma" w:hAnsi="Tahoma" w:cs="Tahoma"/>
          <w:spacing w:val="-2"/>
          <w:sz w:val="22"/>
          <w:szCs w:val="22"/>
        </w:rPr>
        <w:t>Об акционерных обществах</w:t>
      </w:r>
      <w:r>
        <w:rPr>
          <w:rFonts w:ascii="Tahoma" w:hAnsi="Tahoma" w:cs="Tahoma"/>
          <w:spacing w:val="-2"/>
          <w:sz w:val="22"/>
          <w:szCs w:val="22"/>
        </w:rPr>
        <w:t>»</w:t>
      </w:r>
      <w:r w:rsidRPr="002D0FC0">
        <w:rPr>
          <w:rFonts w:ascii="Tahoma" w:hAnsi="Tahoma" w:cs="Tahoma"/>
          <w:spacing w:val="-2"/>
          <w:sz w:val="22"/>
          <w:szCs w:val="22"/>
        </w:rPr>
        <w:t>.</w:t>
      </w:r>
    </w:p>
    <w:p w:rsidR="003D11F6" w:rsidRPr="002D0FC0" w:rsidRDefault="003D11F6" w:rsidP="003D11F6">
      <w:pPr>
        <w:widowControl w:val="0"/>
        <w:numPr>
          <w:ilvl w:val="1"/>
          <w:numId w:val="0"/>
        </w:numPr>
        <w:tabs>
          <w:tab w:val="num" w:pos="567"/>
          <w:tab w:val="left" w:pos="1134"/>
          <w:tab w:val="num" w:pos="1276"/>
          <w:tab w:val="num" w:pos="1855"/>
        </w:tabs>
        <w:spacing w:line="235" w:lineRule="auto"/>
        <w:ind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10.6. Решения</w:t>
      </w:r>
      <w:r w:rsidR="00AB04A8" w:rsidRPr="00A87652">
        <w:rPr>
          <w:rFonts w:ascii="Tahoma" w:hAnsi="Tahoma"/>
          <w:spacing w:val="-2"/>
          <w:sz w:val="22"/>
        </w:rPr>
        <w:t xml:space="preserve"> Общего собрания акционеров </w:t>
      </w:r>
      <w:r w:rsidR="00AB04A8" w:rsidRPr="00AB04A8">
        <w:rPr>
          <w:rFonts w:ascii="Tahoma" w:hAnsi="Tahoma" w:cs="Tahoma"/>
          <w:sz w:val="22"/>
        </w:rPr>
        <w:t>Общества,</w:t>
      </w:r>
      <w:r w:rsidR="00AB04A8" w:rsidRPr="009616FE">
        <w:rPr>
          <w:rFonts w:ascii="Tahoma" w:hAnsi="Tahoma"/>
          <w:spacing w:val="-2"/>
          <w:sz w:val="22"/>
        </w:rPr>
        <w:t xml:space="preserve"> </w:t>
      </w:r>
      <w:r w:rsidR="00AB04A8" w:rsidRPr="00A87652">
        <w:rPr>
          <w:rFonts w:ascii="Tahoma" w:hAnsi="Tahoma"/>
          <w:spacing w:val="-2"/>
          <w:sz w:val="22"/>
        </w:rPr>
        <w:t xml:space="preserve">принимаются </w:t>
      </w:r>
      <w:r w:rsidRPr="002D0FC0">
        <w:rPr>
          <w:rFonts w:ascii="Tahoma" w:hAnsi="Tahoma" w:cs="Tahoma"/>
          <w:snapToGrid w:val="0"/>
          <w:spacing w:val="-2"/>
          <w:sz w:val="22"/>
          <w:szCs w:val="22"/>
        </w:rPr>
        <w:t>большинством в три четверти голосов акционеров - владельцев голосующих акций Общества, принимающих участие в Общем собрании акционеров, по следующим вопросам:</w:t>
      </w:r>
    </w:p>
    <w:p w:rsidR="00050E6A" w:rsidRPr="00A87652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/>
          <w:spacing w:val="-2"/>
          <w:sz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внесение изменений</w:t>
      </w:r>
      <w:r w:rsidR="00AB04A8" w:rsidRPr="00A87652">
        <w:rPr>
          <w:rFonts w:ascii="Tahoma" w:hAnsi="Tahoma"/>
          <w:spacing w:val="-2"/>
          <w:sz w:val="22"/>
        </w:rPr>
        <w:t xml:space="preserve"> и </w:t>
      </w: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дополнений в Устав Общества или утверждение Устава Общества в новой редакции;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реорганизация Общества;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628F">
        <w:rPr>
          <w:rFonts w:ascii="Tahoma" w:hAnsi="Tahoma"/>
          <w:spacing w:val="-2"/>
          <w:sz w:val="22"/>
          <w:szCs w:val="22"/>
        </w:rPr>
        <w:t>уменьшение уставного капитала Общества путем уменьшения номинальной стоимости акций Общества;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размещение акций (эмиссионных ценных бумаг Общества, конвертируемых в акции)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(о размещении эмиссионных ценных бумаг Общества, конвертируемых в акции);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>принятие решений об одобрении крупной сделки, предметом которой является имущество, стоимость которого составляет</w:t>
      </w:r>
      <w:r w:rsidRPr="0050628F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 более 50 (Пятидесяти) процентов балансовой стоимости активов Общества;</w:t>
      </w:r>
    </w:p>
    <w:p w:rsidR="003D11F6" w:rsidRPr="0050628F" w:rsidRDefault="003D11F6" w:rsidP="00AC48EE">
      <w:pPr>
        <w:widowControl w:val="0"/>
        <w:numPr>
          <w:ilvl w:val="0"/>
          <w:numId w:val="36"/>
        </w:numPr>
        <w:tabs>
          <w:tab w:val="left" w:pos="1134"/>
        </w:tabs>
        <w:spacing w:line="235" w:lineRule="auto"/>
        <w:ind w:left="0"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50628F">
        <w:rPr>
          <w:rFonts w:ascii="Tahoma" w:hAnsi="Tahoma" w:cs="Tahoma"/>
          <w:snapToGrid w:val="0"/>
          <w:spacing w:val="-2"/>
          <w:sz w:val="22"/>
          <w:szCs w:val="22"/>
        </w:rPr>
        <w:t xml:space="preserve">в иных случаях, предусмотренных Федеральным законом </w:t>
      </w:r>
      <w:r w:rsidR="0050628F" w:rsidRPr="0050628F">
        <w:rPr>
          <w:rFonts w:ascii="Tahoma" w:hAnsi="Tahoma" w:cs="Tahoma"/>
          <w:snapToGrid w:val="0"/>
          <w:spacing w:val="-2"/>
          <w:sz w:val="22"/>
          <w:szCs w:val="22"/>
        </w:rPr>
        <w:t>«</w:t>
      </w:r>
      <w:r w:rsidRPr="0050628F">
        <w:rPr>
          <w:rFonts w:ascii="Tahoma" w:hAnsi="Tahoma" w:cs="Tahoma"/>
          <w:color w:val="000000"/>
          <w:spacing w:val="-2"/>
          <w:sz w:val="22"/>
          <w:szCs w:val="22"/>
        </w:rPr>
        <w:t>Об акционерных обществах</w:t>
      </w:r>
      <w:r w:rsidR="0050628F" w:rsidRPr="0050628F">
        <w:rPr>
          <w:rFonts w:ascii="Tahoma" w:hAnsi="Tahoma" w:cs="Tahoma"/>
          <w:color w:val="000000"/>
          <w:spacing w:val="-2"/>
          <w:sz w:val="22"/>
          <w:szCs w:val="22"/>
        </w:rPr>
        <w:t>»</w:t>
      </w:r>
      <w:r w:rsidRPr="0050628F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3D11F6" w:rsidRPr="002D0FC0" w:rsidRDefault="003D11F6" w:rsidP="003D11F6">
      <w:pPr>
        <w:pStyle w:val="a4"/>
        <w:tabs>
          <w:tab w:val="left" w:pos="567"/>
          <w:tab w:val="num" w:pos="1713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  <w:t xml:space="preserve">Решение об одобрении сделки, в совершении которой имеется заинтересованность, принимается Общим собранием акционеров Общества в случаях и в порядке, </w:t>
      </w:r>
      <w:r w:rsidRPr="002D0FC0">
        <w:rPr>
          <w:rFonts w:cs="Tahoma"/>
          <w:spacing w:val="-2"/>
          <w:szCs w:val="22"/>
        </w:rPr>
        <w:lastRenderedPageBreak/>
        <w:t xml:space="preserve">предусмотренных статьей 83 Федерального закона </w:t>
      </w:r>
      <w:r w:rsidR="0050628F">
        <w:rPr>
          <w:rFonts w:cs="Tahoma"/>
          <w:color w:val="000000"/>
          <w:spacing w:val="-2"/>
          <w:szCs w:val="22"/>
        </w:rPr>
        <w:t>«</w:t>
      </w:r>
      <w:r w:rsidRPr="002D0FC0">
        <w:rPr>
          <w:rFonts w:cs="Tahoma"/>
          <w:spacing w:val="-2"/>
          <w:szCs w:val="22"/>
        </w:rPr>
        <w:t>Об акционерных обществах</w:t>
      </w:r>
      <w:r w:rsidR="0050628F">
        <w:rPr>
          <w:rFonts w:cs="Tahoma"/>
          <w:color w:val="000000"/>
          <w:spacing w:val="-2"/>
          <w:szCs w:val="22"/>
        </w:rPr>
        <w:t>»</w:t>
      </w:r>
      <w:r w:rsidRPr="002D0FC0">
        <w:rPr>
          <w:rFonts w:cs="Tahoma"/>
          <w:spacing w:val="-2"/>
          <w:szCs w:val="22"/>
        </w:rPr>
        <w:t>.</w:t>
      </w:r>
    </w:p>
    <w:p w:rsidR="00AB04A8" w:rsidRPr="00A87652" w:rsidRDefault="003D11F6" w:rsidP="009616FE">
      <w:pPr>
        <w:ind w:firstLine="567"/>
        <w:jc w:val="both"/>
        <w:rPr>
          <w:rFonts w:ascii="Tahoma" w:hAnsi="Tahoma"/>
          <w:color w:val="000000"/>
          <w:spacing w:val="-2"/>
          <w:sz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10.7. </w:t>
      </w:r>
      <w:r w:rsidR="00AB04A8" w:rsidRPr="00AB04A8">
        <w:rPr>
          <w:rFonts w:ascii="Tahoma" w:hAnsi="Tahoma"/>
          <w:spacing w:val="-2"/>
          <w:sz w:val="22"/>
        </w:rPr>
        <w:t xml:space="preserve">В сроки не ранее чем через </w:t>
      </w:r>
      <w:r w:rsidR="002E540F">
        <w:rPr>
          <w:rFonts w:ascii="Tahoma" w:hAnsi="Tahoma"/>
          <w:spacing w:val="-2"/>
          <w:sz w:val="22"/>
        </w:rPr>
        <w:t>2 (</w:t>
      </w:r>
      <w:r w:rsidR="002E540F">
        <w:rPr>
          <w:rFonts w:ascii="Tahoma" w:hAnsi="Tahoma" w:cs="Tahoma"/>
          <w:spacing w:val="-2"/>
          <w:sz w:val="22"/>
          <w:szCs w:val="22"/>
        </w:rPr>
        <w:t>Д</w:t>
      </w:r>
      <w:r w:rsidRPr="002D0FC0">
        <w:rPr>
          <w:rFonts w:ascii="Tahoma" w:hAnsi="Tahoma" w:cs="Tahoma"/>
          <w:spacing w:val="-2"/>
          <w:sz w:val="22"/>
          <w:szCs w:val="22"/>
        </w:rPr>
        <w:t>ва</w:t>
      </w:r>
      <w:r w:rsidR="002E540F">
        <w:rPr>
          <w:rFonts w:ascii="Tahoma" w:hAnsi="Tahoma" w:cs="Tahoma"/>
          <w:spacing w:val="-2"/>
          <w:sz w:val="22"/>
          <w:szCs w:val="22"/>
        </w:rPr>
        <w:t>)</w:t>
      </w:r>
      <w:r w:rsidR="00AB04A8" w:rsidRPr="00AB04A8">
        <w:rPr>
          <w:rFonts w:ascii="Tahoma" w:hAnsi="Tahoma"/>
          <w:spacing w:val="-2"/>
          <w:sz w:val="22"/>
        </w:rPr>
        <w:t xml:space="preserve"> месяца и не позд</w:t>
      </w:r>
      <w:r w:rsidR="00AB04A8">
        <w:rPr>
          <w:rFonts w:ascii="Tahoma" w:hAnsi="Tahoma"/>
          <w:spacing w:val="-2"/>
          <w:sz w:val="22"/>
        </w:rPr>
        <w:t xml:space="preserve">нее чем через </w:t>
      </w:r>
      <w:r w:rsidR="002E540F">
        <w:rPr>
          <w:rFonts w:ascii="Tahoma" w:hAnsi="Tahoma"/>
          <w:spacing w:val="-2"/>
          <w:sz w:val="22"/>
        </w:rPr>
        <w:t>6 (</w:t>
      </w:r>
      <w:r w:rsidR="002E540F">
        <w:rPr>
          <w:rFonts w:ascii="Tahoma" w:hAnsi="Tahoma" w:cs="Tahoma"/>
          <w:spacing w:val="-2"/>
          <w:sz w:val="22"/>
          <w:szCs w:val="22"/>
        </w:rPr>
        <w:t>Ш</w:t>
      </w:r>
      <w:r w:rsidRPr="002D0FC0">
        <w:rPr>
          <w:rFonts w:ascii="Tahoma" w:hAnsi="Tahoma" w:cs="Tahoma"/>
          <w:spacing w:val="-2"/>
          <w:sz w:val="22"/>
          <w:szCs w:val="22"/>
        </w:rPr>
        <w:t>есть</w:t>
      </w:r>
      <w:r w:rsidR="002E540F">
        <w:rPr>
          <w:rFonts w:ascii="Tahoma" w:hAnsi="Tahoma" w:cs="Tahoma"/>
          <w:spacing w:val="-2"/>
          <w:sz w:val="22"/>
          <w:szCs w:val="22"/>
        </w:rPr>
        <w:t>)</w:t>
      </w:r>
      <w:r w:rsidR="00AB04A8">
        <w:rPr>
          <w:rFonts w:ascii="Tahoma" w:hAnsi="Tahoma"/>
          <w:spacing w:val="-2"/>
          <w:sz w:val="22"/>
        </w:rPr>
        <w:t xml:space="preserve"> месяцев </w:t>
      </w:r>
      <w:r w:rsidR="00AB04A8" w:rsidRPr="00AB04A8">
        <w:rPr>
          <w:rFonts w:ascii="Tahoma" w:hAnsi="Tahoma"/>
          <w:spacing w:val="-2"/>
          <w:sz w:val="22"/>
        </w:rPr>
        <w:t xml:space="preserve">после окончания финансового года 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проводится </w:t>
      </w:r>
      <w:r w:rsidR="00AB04A8" w:rsidRPr="00AB04A8">
        <w:rPr>
          <w:rFonts w:ascii="Tahoma" w:hAnsi="Tahoma"/>
          <w:spacing w:val="-2"/>
          <w:sz w:val="22"/>
        </w:rPr>
        <w:t>годовое Общее собрание акционеров Общества</w:t>
      </w:r>
      <w:r w:rsidRPr="002D0FC0">
        <w:rPr>
          <w:rFonts w:ascii="Tahoma" w:hAnsi="Tahoma" w:cs="Tahoma"/>
          <w:spacing w:val="-2"/>
          <w:sz w:val="22"/>
          <w:szCs w:val="22"/>
        </w:rPr>
        <w:t>.</w:t>
      </w:r>
    </w:p>
    <w:p w:rsidR="00050E6A" w:rsidRPr="00A87652" w:rsidRDefault="003D11F6" w:rsidP="00A87652">
      <w:pPr>
        <w:pStyle w:val="a4"/>
        <w:tabs>
          <w:tab w:val="num" w:pos="1713"/>
        </w:tabs>
        <w:spacing w:line="235" w:lineRule="auto"/>
        <w:rPr>
          <w:rFonts w:eastAsia="MS Mincho"/>
          <w:color w:val="000000"/>
          <w:spacing w:val="-2"/>
        </w:rPr>
      </w:pPr>
      <w:proofErr w:type="gramStart"/>
      <w:r w:rsidRPr="002D0FC0">
        <w:rPr>
          <w:rFonts w:cs="Tahoma"/>
          <w:color w:val="000000"/>
          <w:spacing w:val="-2"/>
          <w:szCs w:val="22"/>
        </w:rPr>
        <w:t>На годовом Общем собрании акционеров в обязательном порядке решаются вопросы избрания</w:t>
      </w:r>
      <w:r w:rsidR="00A515C9" w:rsidRPr="009616FE">
        <w:rPr>
          <w:color w:val="000000"/>
          <w:spacing w:val="-2"/>
        </w:rPr>
        <w:t xml:space="preserve"> </w:t>
      </w:r>
      <w:r w:rsidR="00050E6A" w:rsidRPr="009616FE">
        <w:rPr>
          <w:color w:val="000000"/>
          <w:spacing w:val="-2"/>
        </w:rPr>
        <w:t>Совета директоров</w:t>
      </w:r>
      <w:r w:rsidRPr="002D0FC0">
        <w:rPr>
          <w:rFonts w:cs="Tahoma"/>
          <w:color w:val="000000"/>
          <w:spacing w:val="-2"/>
          <w:szCs w:val="22"/>
        </w:rPr>
        <w:t>,</w:t>
      </w:r>
      <w:r w:rsidR="00A515C9" w:rsidRPr="009616FE">
        <w:rPr>
          <w:color w:val="000000"/>
          <w:spacing w:val="-2"/>
        </w:rPr>
        <w:t xml:space="preserve"> </w:t>
      </w:r>
      <w:r w:rsidR="00050E6A" w:rsidRPr="009616FE">
        <w:rPr>
          <w:color w:val="000000"/>
          <w:spacing w:val="-2"/>
        </w:rPr>
        <w:t>Ревизионной комиссии</w:t>
      </w:r>
      <w:r w:rsidRPr="002D0FC0">
        <w:rPr>
          <w:rFonts w:cs="Tahoma"/>
          <w:color w:val="000000"/>
          <w:spacing w:val="-2"/>
          <w:szCs w:val="22"/>
        </w:rPr>
        <w:t>, утверждения</w:t>
      </w:r>
      <w:r w:rsidR="00050E6A" w:rsidRPr="009616FE">
        <w:rPr>
          <w:color w:val="000000"/>
          <w:spacing w:val="-2"/>
        </w:rPr>
        <w:t xml:space="preserve"> Аудитора Общества</w:t>
      </w:r>
      <w:r w:rsidRPr="002D0FC0">
        <w:rPr>
          <w:rFonts w:cs="Tahoma"/>
          <w:color w:val="000000"/>
          <w:spacing w:val="-2"/>
          <w:szCs w:val="22"/>
        </w:rPr>
        <w:t>, утверждения</w:t>
      </w:r>
      <w:r w:rsidR="00050E6A" w:rsidRPr="00A87652">
        <w:rPr>
          <w:color w:val="000000"/>
          <w:spacing w:val="-2"/>
        </w:rPr>
        <w:t xml:space="preserve"> годового отчета</w:t>
      </w:r>
      <w:r w:rsidRPr="002D0FC0">
        <w:rPr>
          <w:rFonts w:cs="Tahoma"/>
          <w:color w:val="000000"/>
          <w:spacing w:val="-2"/>
          <w:szCs w:val="22"/>
        </w:rPr>
        <w:t xml:space="preserve"> Общества</w:t>
      </w:r>
      <w:r w:rsidR="00050E6A" w:rsidRPr="00A87652">
        <w:rPr>
          <w:color w:val="000000"/>
          <w:spacing w:val="-2"/>
        </w:rPr>
        <w:t xml:space="preserve">, годовой бухгалтерской отчетности, </w:t>
      </w:r>
      <w:r w:rsidR="00050E6A" w:rsidRPr="009616FE">
        <w:rPr>
          <w:spacing w:val="-2"/>
        </w:rPr>
        <w:t xml:space="preserve">в том числе </w:t>
      </w:r>
      <w:r w:rsidR="00B32E11" w:rsidRPr="009616FE">
        <w:rPr>
          <w:spacing w:val="-2"/>
        </w:rPr>
        <w:t xml:space="preserve">отчета </w:t>
      </w:r>
      <w:r w:rsidR="00B32E11" w:rsidRPr="00A87652">
        <w:rPr>
          <w:spacing w:val="-2"/>
        </w:rPr>
        <w:t xml:space="preserve">о финансовых результатах </w:t>
      </w:r>
      <w:r w:rsidR="00050E6A" w:rsidRPr="00A87652">
        <w:rPr>
          <w:spacing w:val="-2"/>
        </w:rPr>
        <w:t xml:space="preserve">Общества, а также </w:t>
      </w:r>
      <w:r w:rsidR="00CA0F81" w:rsidRPr="00BA3830">
        <w:rPr>
          <w:rFonts w:cs="Tahoma"/>
          <w:spacing w:val="-2"/>
          <w:szCs w:val="22"/>
        </w:rPr>
        <w:t>распределени</w:t>
      </w:r>
      <w:r w:rsidR="00655590">
        <w:rPr>
          <w:rFonts w:cs="Tahoma"/>
          <w:spacing w:val="-2"/>
          <w:szCs w:val="22"/>
        </w:rPr>
        <w:t>я</w:t>
      </w:r>
      <w:r w:rsidR="00050E6A" w:rsidRPr="00A87652">
        <w:rPr>
          <w:spacing w:val="-2"/>
        </w:rPr>
        <w:t xml:space="preserve"> прибыли (в том числе выплат</w:t>
      </w:r>
      <w:r w:rsidR="00655590">
        <w:rPr>
          <w:spacing w:val="-2"/>
        </w:rPr>
        <w:t>ы</w:t>
      </w:r>
      <w:r w:rsidR="00050E6A" w:rsidRPr="00A87652">
        <w:rPr>
          <w:spacing w:val="-2"/>
        </w:rPr>
        <w:t xml:space="preserve"> (объявлени</w:t>
      </w:r>
      <w:r w:rsidR="00655590">
        <w:rPr>
          <w:spacing w:val="-2"/>
        </w:rPr>
        <w:t>я</w:t>
      </w:r>
      <w:r w:rsidR="00050E6A" w:rsidRPr="00A87652">
        <w:rPr>
          <w:spacing w:val="-2"/>
        </w:rPr>
        <w:t>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</w:t>
      </w:r>
      <w:proofErr w:type="gramEnd"/>
      <w:r w:rsidR="00050E6A" w:rsidRPr="00A87652">
        <w:rPr>
          <w:spacing w:val="-2"/>
        </w:rPr>
        <w:t xml:space="preserve"> убытков Общества по результатам финансового года.</w:t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10.8. Общее собрание акционеров проводится в форме совместного присутствия акционеров (представителей акционеров) для обсуждения вопросов повестки дня и принятия решений по вопросам, поставленным на голосование.</w:t>
      </w:r>
    </w:p>
    <w:p w:rsidR="003D11F6" w:rsidRPr="002D0FC0" w:rsidRDefault="003D11F6" w:rsidP="003D11F6">
      <w:pPr>
        <w:pStyle w:val="a4"/>
        <w:tabs>
          <w:tab w:val="left" w:pos="567"/>
          <w:tab w:val="num" w:pos="1713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  <w:t>Общее собрание акционеров проводится в г. Москве.</w:t>
      </w:r>
    </w:p>
    <w:p w:rsidR="003D11F6" w:rsidRPr="002D0FC0" w:rsidRDefault="003D11F6" w:rsidP="003D11F6">
      <w:pPr>
        <w:pStyle w:val="a4"/>
        <w:tabs>
          <w:tab w:val="left" w:pos="567"/>
          <w:tab w:val="num" w:pos="1713"/>
        </w:tabs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 xml:space="preserve">Конкретный адрес проведения Общего собрания акционеров устанавливается Советом директоров </w:t>
      </w:r>
      <w:r w:rsidR="00CA0F81">
        <w:rPr>
          <w:rFonts w:cs="Tahoma"/>
          <w:spacing w:val="-2"/>
          <w:szCs w:val="22"/>
        </w:rPr>
        <w:t xml:space="preserve">Общества </w:t>
      </w:r>
      <w:r w:rsidRPr="002D0FC0">
        <w:rPr>
          <w:rFonts w:cs="Tahoma"/>
          <w:spacing w:val="-2"/>
          <w:szCs w:val="22"/>
        </w:rPr>
        <w:t>при решении вопросов, связанных с проведением Общего собрания акционеров</w:t>
      </w:r>
      <w:r w:rsidR="00CA0F81">
        <w:rPr>
          <w:rFonts w:cs="Tahoma"/>
          <w:spacing w:val="-2"/>
          <w:szCs w:val="22"/>
        </w:rPr>
        <w:t xml:space="preserve"> Общества</w:t>
      </w:r>
      <w:r w:rsidRPr="002D0FC0">
        <w:rPr>
          <w:rFonts w:cs="Tahoma"/>
          <w:spacing w:val="-2"/>
          <w:szCs w:val="22"/>
        </w:rPr>
        <w:t>.</w:t>
      </w:r>
    </w:p>
    <w:p w:rsidR="003D11F6" w:rsidRPr="002D0FC0" w:rsidRDefault="003D11F6" w:rsidP="003D11F6">
      <w:pPr>
        <w:pStyle w:val="a4"/>
        <w:tabs>
          <w:tab w:val="left" w:pos="567"/>
          <w:tab w:val="num" w:pos="1713"/>
        </w:tabs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>Функции Председательствующего на Общем собрании акционеров осуществляет Председатель Совета директоров либо в случае его отсутствия заместитель Председателя Совета директоров или один из членов Совета директоров Общества.</w:t>
      </w:r>
    </w:p>
    <w:p w:rsidR="003D11F6" w:rsidRPr="002D0FC0" w:rsidRDefault="003D11F6" w:rsidP="003D11F6">
      <w:pPr>
        <w:spacing w:line="235" w:lineRule="auto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Порядок созыва, подготовки и проведения Общего собрания акционеров Общества определяется Положением о порядке подготовки и проведения Общего собрания акционеров Общества, утверждаемым Общим собранием акционеров.</w:t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10.9. Решения Общего собрания акционеров могут быть приняты без проведения собрания (совместного присутствия акционеров) путем проведения заочного голосования (опросным путем).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10.10. </w:t>
      </w:r>
      <w:proofErr w:type="gramStart"/>
      <w:r w:rsidRPr="002D0FC0">
        <w:rPr>
          <w:rFonts w:ascii="Tahoma" w:hAnsi="Tahoma" w:cs="Tahoma"/>
          <w:spacing w:val="-2"/>
          <w:sz w:val="22"/>
          <w:szCs w:val="22"/>
        </w:rPr>
        <w:t>Список лиц, имеющих право на участие в Общем собрании акционеров, составляется на основании данных реестра акционеров Общества по состоянию на дату, установленную Советом директоров</w:t>
      </w:r>
      <w:r w:rsidR="00CA0F81">
        <w:rPr>
          <w:rFonts w:ascii="Tahoma" w:hAnsi="Tahoma" w:cs="Tahoma"/>
          <w:spacing w:val="-2"/>
          <w:sz w:val="22"/>
          <w:szCs w:val="22"/>
        </w:rPr>
        <w:t xml:space="preserve">, но не ранее чем через 10 </w:t>
      </w:r>
      <w:r w:rsidR="00655590">
        <w:rPr>
          <w:rFonts w:ascii="Tahoma" w:hAnsi="Tahoma" w:cs="Tahoma"/>
          <w:spacing w:val="-2"/>
          <w:sz w:val="22"/>
          <w:szCs w:val="22"/>
        </w:rPr>
        <w:t xml:space="preserve">(Десять) </w:t>
      </w:r>
      <w:r w:rsidR="00CA0F81">
        <w:rPr>
          <w:rFonts w:ascii="Tahoma" w:hAnsi="Tahoma" w:cs="Tahoma"/>
          <w:spacing w:val="-2"/>
          <w:sz w:val="22"/>
          <w:szCs w:val="22"/>
        </w:rPr>
        <w:t>дней с даты принятия решения о проведении Общего собрания акционеров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, в соответствии со статьей 51 Федерального закона </w:t>
      </w:r>
      <w:r w:rsidR="00CA0F81">
        <w:rPr>
          <w:rFonts w:ascii="Tahoma" w:hAnsi="Tahoma" w:cs="Tahoma"/>
          <w:spacing w:val="-2"/>
          <w:sz w:val="22"/>
          <w:szCs w:val="22"/>
        </w:rPr>
        <w:t>«</w:t>
      </w:r>
      <w:r w:rsidRPr="002D0FC0">
        <w:rPr>
          <w:rFonts w:ascii="Tahoma" w:hAnsi="Tahoma" w:cs="Tahoma"/>
          <w:spacing w:val="-2"/>
          <w:sz w:val="22"/>
          <w:szCs w:val="22"/>
        </w:rPr>
        <w:t>Об акционерных обществах</w:t>
      </w:r>
      <w:r w:rsidR="00CA0F81">
        <w:rPr>
          <w:rFonts w:ascii="Tahoma" w:hAnsi="Tahoma" w:cs="Tahoma"/>
          <w:spacing w:val="-2"/>
          <w:sz w:val="22"/>
          <w:szCs w:val="22"/>
        </w:rPr>
        <w:t>»</w:t>
      </w:r>
      <w:r w:rsidRPr="002D0FC0">
        <w:rPr>
          <w:rFonts w:ascii="Tahoma" w:hAnsi="Tahoma" w:cs="Tahoma"/>
          <w:spacing w:val="-2"/>
          <w:sz w:val="22"/>
          <w:szCs w:val="22"/>
        </w:rPr>
        <w:t>.</w:t>
      </w:r>
      <w:proofErr w:type="gramEnd"/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10.11. </w:t>
      </w:r>
      <w:proofErr w:type="gramStart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Сообщение о проведении Общего собрания акционеров </w:t>
      </w:r>
      <w:r w:rsidRPr="002D0FC0">
        <w:rPr>
          <w:rFonts w:ascii="Tahoma" w:hAnsi="Tahoma" w:cs="Tahoma"/>
          <w:spacing w:val="-2"/>
          <w:sz w:val="22"/>
          <w:szCs w:val="22"/>
        </w:rPr>
        <w:t>размещается на веб-сайте Общества</w:t>
      </w:r>
      <w:r w:rsidR="00D46685" w:rsidRPr="00D46685">
        <w:rPr>
          <w:rFonts w:ascii="Tahoma" w:hAnsi="Tahoma" w:cs="Tahoma"/>
          <w:spacing w:val="-2"/>
          <w:sz w:val="22"/>
          <w:szCs w:val="22"/>
        </w:rPr>
        <w:t xml:space="preserve"> www.boges.ru </w:t>
      </w:r>
      <w:r w:rsidR="002313C9" w:rsidRPr="00285418">
        <w:rPr>
          <w:rFonts w:ascii="Tahoma" w:hAnsi="Tahoma" w:cs="Tahoma"/>
          <w:sz w:val="24"/>
          <w:szCs w:val="24"/>
        </w:rPr>
        <w:t>в информационно-телекоммуникационной</w:t>
      </w:r>
      <w:r w:rsidR="002313C9">
        <w:rPr>
          <w:i/>
        </w:rPr>
        <w:t xml:space="preserve"> </w:t>
      </w:r>
      <w:r w:rsidRPr="002D0FC0">
        <w:rPr>
          <w:rFonts w:ascii="Tahoma" w:hAnsi="Tahoma" w:cs="Tahoma"/>
          <w:spacing w:val="-2"/>
          <w:sz w:val="22"/>
          <w:szCs w:val="22"/>
        </w:rPr>
        <w:t>сети Интернет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не позднее, чем за 2</w:t>
      </w:r>
      <w:r w:rsidR="002313C9">
        <w:rPr>
          <w:rFonts w:ascii="Tahoma" w:hAnsi="Tahoma" w:cs="Tahoma"/>
          <w:color w:val="000000"/>
          <w:spacing w:val="-2"/>
          <w:sz w:val="22"/>
          <w:szCs w:val="22"/>
        </w:rPr>
        <w:t>1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(Двадцать</w:t>
      </w:r>
      <w:r w:rsidR="002313C9">
        <w:rPr>
          <w:rFonts w:ascii="Tahoma" w:hAnsi="Tahoma" w:cs="Tahoma"/>
          <w:color w:val="000000"/>
          <w:spacing w:val="-2"/>
          <w:sz w:val="22"/>
          <w:szCs w:val="22"/>
        </w:rPr>
        <w:t xml:space="preserve"> один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) д</w:t>
      </w:r>
      <w:r w:rsidR="002313C9">
        <w:rPr>
          <w:rFonts w:ascii="Tahoma" w:hAnsi="Tahoma" w:cs="Tahoma"/>
          <w:color w:val="000000"/>
          <w:spacing w:val="-2"/>
          <w:sz w:val="22"/>
          <w:szCs w:val="22"/>
        </w:rPr>
        <w:t>е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н</w:t>
      </w:r>
      <w:r w:rsidR="002313C9">
        <w:rPr>
          <w:rFonts w:ascii="Tahoma" w:hAnsi="Tahoma" w:cs="Tahoma"/>
          <w:color w:val="000000"/>
          <w:spacing w:val="-2"/>
          <w:sz w:val="22"/>
          <w:szCs w:val="22"/>
        </w:rPr>
        <w:t>ь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, а сообщение о проведении Общего собрания акционеров, повестка дня которого содержит вопрос о реорганизации Общества, – не позднее, чем</w:t>
      </w:r>
      <w:r w:rsidRPr="002D0FC0">
        <w:rPr>
          <w:rFonts w:cs="Tahoma"/>
          <w:color w:val="000000"/>
          <w:spacing w:val="-2"/>
        </w:rPr>
        <w:t xml:space="preserve">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за 30 (Тридцать) </w:t>
      </w:r>
      <w:r w:rsidR="00655590">
        <w:rPr>
          <w:rFonts w:ascii="Tahoma" w:hAnsi="Tahoma" w:cs="Tahoma"/>
          <w:color w:val="000000"/>
          <w:spacing w:val="-2"/>
          <w:sz w:val="22"/>
          <w:szCs w:val="22"/>
        </w:rPr>
        <w:t>дней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до даты проведения Общего собрания акционеров.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gramEnd"/>
    </w:p>
    <w:p w:rsidR="003D11F6" w:rsidRPr="002D0FC0" w:rsidRDefault="003D11F6" w:rsidP="003D11F6">
      <w:pPr>
        <w:pStyle w:val="a4"/>
        <w:tabs>
          <w:tab w:val="num" w:pos="567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 xml:space="preserve">Сообщение о проведении внеочередного Общего собрания акционеров, предлагаемая повестка дня которого содержит вопрос об избрании членов Совета директоров, </w:t>
      </w:r>
      <w:r w:rsidRPr="002D0FC0">
        <w:rPr>
          <w:rFonts w:cs="Tahoma"/>
          <w:spacing w:val="-2"/>
          <w:szCs w:val="22"/>
        </w:rPr>
        <w:t>размещается на веб-сайте Общества</w:t>
      </w:r>
      <w:r w:rsidR="009B0537" w:rsidRPr="009B0537">
        <w:rPr>
          <w:rFonts w:cs="Tahoma"/>
          <w:spacing w:val="-2"/>
          <w:szCs w:val="22"/>
        </w:rPr>
        <w:t xml:space="preserve"> </w:t>
      </w:r>
      <w:r w:rsidR="009B0537" w:rsidRPr="00D46685">
        <w:rPr>
          <w:rFonts w:cs="Tahoma"/>
          <w:spacing w:val="-2"/>
          <w:szCs w:val="22"/>
        </w:rPr>
        <w:t>www.boges.ru</w:t>
      </w:r>
      <w:r w:rsidRPr="002D0FC0">
        <w:rPr>
          <w:rFonts w:cs="Tahoma"/>
          <w:spacing w:val="-2"/>
          <w:szCs w:val="22"/>
        </w:rPr>
        <w:t xml:space="preserve"> </w:t>
      </w:r>
      <w:r w:rsidR="002313C9" w:rsidRPr="00285418">
        <w:rPr>
          <w:rFonts w:hint="eastAsia"/>
        </w:rPr>
        <w:t>в</w:t>
      </w:r>
      <w:r w:rsidR="002313C9" w:rsidRPr="00285418">
        <w:t xml:space="preserve"> </w:t>
      </w:r>
      <w:r w:rsidR="002313C9" w:rsidRPr="00285418">
        <w:rPr>
          <w:rFonts w:hint="eastAsia"/>
        </w:rPr>
        <w:t>информационно</w:t>
      </w:r>
      <w:r w:rsidR="002313C9" w:rsidRPr="00285418">
        <w:t>-</w:t>
      </w:r>
      <w:r w:rsidR="002313C9" w:rsidRPr="00285418">
        <w:rPr>
          <w:rFonts w:hint="eastAsia"/>
        </w:rPr>
        <w:t>телекоммуникационной</w:t>
      </w:r>
      <w:r w:rsidR="002313C9">
        <w:rPr>
          <w:i/>
        </w:rPr>
        <w:t xml:space="preserve"> </w:t>
      </w:r>
      <w:r w:rsidRPr="002D0FC0">
        <w:rPr>
          <w:rFonts w:cs="Tahoma"/>
          <w:spacing w:val="-2"/>
          <w:szCs w:val="22"/>
        </w:rPr>
        <w:t xml:space="preserve"> сети Интернет</w:t>
      </w:r>
      <w:r w:rsidR="00CC1E2E">
        <w:rPr>
          <w:rFonts w:cs="Tahoma"/>
          <w:spacing w:val="-2"/>
          <w:szCs w:val="22"/>
        </w:rPr>
        <w:t xml:space="preserve"> </w:t>
      </w:r>
      <w:r w:rsidRPr="002D0FC0">
        <w:rPr>
          <w:rFonts w:cs="Tahoma"/>
          <w:color w:val="000000"/>
          <w:spacing w:val="-2"/>
          <w:szCs w:val="22"/>
        </w:rPr>
        <w:t xml:space="preserve">не позднее, чем за </w:t>
      </w:r>
      <w:r w:rsidR="002313C9">
        <w:rPr>
          <w:rFonts w:cs="Tahoma"/>
          <w:color w:val="000000"/>
          <w:spacing w:val="-2"/>
          <w:szCs w:val="22"/>
        </w:rPr>
        <w:t>5</w:t>
      </w:r>
      <w:r w:rsidRPr="002D0FC0">
        <w:rPr>
          <w:rFonts w:cs="Tahoma"/>
          <w:color w:val="000000"/>
          <w:spacing w:val="-2"/>
          <w:szCs w:val="22"/>
        </w:rPr>
        <w:t>0 (</w:t>
      </w:r>
      <w:r w:rsidR="002313C9">
        <w:rPr>
          <w:rFonts w:cs="Tahoma"/>
          <w:color w:val="000000"/>
          <w:spacing w:val="-2"/>
          <w:szCs w:val="22"/>
        </w:rPr>
        <w:t>Пятьдесят</w:t>
      </w:r>
      <w:r w:rsidRPr="002D0FC0">
        <w:rPr>
          <w:rFonts w:cs="Tahoma"/>
          <w:color w:val="000000"/>
          <w:spacing w:val="-2"/>
          <w:szCs w:val="22"/>
        </w:rPr>
        <w:t>) дней до даты его проведения.</w:t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10.12. </w:t>
      </w:r>
      <w:proofErr w:type="gramStart"/>
      <w:r w:rsidRPr="002D0FC0">
        <w:rPr>
          <w:rFonts w:ascii="Tahoma" w:hAnsi="Tahoma" w:cs="Tahoma"/>
          <w:spacing w:val="-2"/>
          <w:sz w:val="22"/>
          <w:szCs w:val="22"/>
        </w:rPr>
        <w:t>Информация (материалы) по вопросам повестки дня Общего собрания акционеров в течение 20 (Двадцати) дней, а в случае проведения Общего собрания акционеров, повестка дня которого содержит вопрос о реорганизации Общества, в течение 30 (Тридцати) дней до проведения Общего собрания акционеров должна быть доступна лицам, имеющим право на участие в Общем собрании акционеров, для ознакомления в местах, адреса которых указываются в сообщении</w:t>
      </w:r>
      <w:proofErr w:type="gramEnd"/>
      <w:r w:rsidRPr="002D0FC0">
        <w:rPr>
          <w:rFonts w:ascii="Tahoma" w:hAnsi="Tahoma" w:cs="Tahoma"/>
          <w:spacing w:val="-2"/>
          <w:sz w:val="22"/>
          <w:szCs w:val="22"/>
        </w:rPr>
        <w:t xml:space="preserve"> о проведении Общего собрания акционеров, а также размещается на веб-сайте Общества </w:t>
      </w:r>
      <w:r w:rsidR="00534F46" w:rsidRPr="00534F46">
        <w:rPr>
          <w:rFonts w:ascii="Tahoma" w:hAnsi="Tahoma" w:cs="Tahoma"/>
          <w:spacing w:val="-2"/>
          <w:sz w:val="22"/>
          <w:szCs w:val="22"/>
        </w:rPr>
        <w:t xml:space="preserve">www.boges.ru </w:t>
      </w:r>
      <w:r w:rsidRPr="002D0FC0">
        <w:rPr>
          <w:rFonts w:ascii="Tahoma" w:hAnsi="Tahoma" w:cs="Tahoma"/>
          <w:spacing w:val="-2"/>
          <w:sz w:val="22"/>
          <w:szCs w:val="22"/>
        </w:rPr>
        <w:t xml:space="preserve">в </w:t>
      </w:r>
      <w:r w:rsidR="0017692E" w:rsidRPr="0017692E">
        <w:rPr>
          <w:rFonts w:ascii="Tahoma" w:hAnsi="Tahoma" w:cs="Tahoma"/>
          <w:spacing w:val="-2"/>
          <w:sz w:val="22"/>
          <w:szCs w:val="22"/>
        </w:rPr>
        <w:t xml:space="preserve">информационно-телекоммуникационной </w:t>
      </w:r>
      <w:r w:rsidRPr="002D0FC0">
        <w:rPr>
          <w:rFonts w:ascii="Tahoma" w:hAnsi="Tahoma" w:cs="Tahoma"/>
          <w:spacing w:val="-2"/>
          <w:sz w:val="22"/>
          <w:szCs w:val="22"/>
        </w:rPr>
        <w:t>сети Интернет.</w:t>
      </w:r>
    </w:p>
    <w:p w:rsidR="003D11F6" w:rsidRPr="002D0FC0" w:rsidRDefault="003D11F6" w:rsidP="003D11F6">
      <w:pPr>
        <w:tabs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Порядок ознакомления лиц, имеющих право на участие в Общем собрании акционеров, с информацией (материалами) по вопросам повестки дня Общего собрания акционеров и перечень такой информации (материалов) определяются решением Совета директоров Общества.</w:t>
      </w:r>
    </w:p>
    <w:p w:rsidR="003D11F6" w:rsidRPr="002D0FC0" w:rsidRDefault="003D11F6" w:rsidP="003D11F6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>10.13. Голосование по вопросам повестки дня Общего собрания акционеров осуществляется только бюллетенями для голосования.</w:t>
      </w:r>
      <w:r w:rsidRPr="002D0FC0">
        <w:rPr>
          <w:rFonts w:ascii="Tahoma" w:hAnsi="Tahoma" w:cs="Tahoma"/>
          <w:spacing w:val="-2"/>
          <w:sz w:val="22"/>
          <w:szCs w:val="22"/>
        </w:rPr>
        <w:tab/>
      </w:r>
    </w:p>
    <w:p w:rsidR="003D11F6" w:rsidRDefault="00534F46" w:rsidP="003D11F6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534F46">
        <w:rPr>
          <w:rFonts w:ascii="Tahoma" w:hAnsi="Tahoma" w:cs="Tahoma"/>
          <w:snapToGrid w:val="0"/>
          <w:sz w:val="22"/>
          <w:szCs w:val="22"/>
        </w:rPr>
        <w:t xml:space="preserve">Бюллетени для голосования по вопросам повестки дня направляются заказным письмом либо вручаются под роспись каждому лицу, указанному в списке лиц, имеющих право на участие в Общем собрании акционеров, не позднее, чем за 20 (Двадцать) дней до </w:t>
      </w:r>
      <w:r w:rsidRPr="00534F46">
        <w:rPr>
          <w:rFonts w:ascii="Tahoma" w:hAnsi="Tahoma" w:cs="Tahoma"/>
          <w:snapToGrid w:val="0"/>
          <w:sz w:val="22"/>
          <w:szCs w:val="22"/>
        </w:rPr>
        <w:lastRenderedPageBreak/>
        <w:t>даты проведения Общего собрания акционеров.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3D11F6" w:rsidRPr="002D0FC0">
        <w:rPr>
          <w:rFonts w:ascii="Tahoma" w:hAnsi="Tahoma" w:cs="Tahoma"/>
          <w:snapToGrid w:val="0"/>
          <w:sz w:val="22"/>
          <w:szCs w:val="22"/>
        </w:rPr>
        <w:t>К</w:t>
      </w:r>
      <w:r w:rsidR="003D11F6" w:rsidRPr="002D0FC0">
        <w:rPr>
          <w:rFonts w:ascii="Tahoma" w:hAnsi="Tahoma" w:cs="Tahoma"/>
          <w:sz w:val="22"/>
          <w:szCs w:val="22"/>
        </w:rPr>
        <w:t>аждому лицу, включенному в список,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вопросам.</w:t>
      </w:r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</w:r>
      <w:proofErr w:type="gramStart"/>
      <w:r w:rsidRPr="002D0FC0">
        <w:rPr>
          <w:rFonts w:cs="Tahoma"/>
          <w:spacing w:val="-2"/>
          <w:szCs w:val="22"/>
        </w:rPr>
        <w:t xml:space="preserve">Бюллетени для голосования </w:t>
      </w:r>
      <w:r w:rsidRPr="002D0FC0">
        <w:rPr>
          <w:rFonts w:cs="Tahoma"/>
          <w:szCs w:val="22"/>
        </w:rPr>
        <w:t xml:space="preserve">по вопросам повестки </w:t>
      </w:r>
      <w:r w:rsidR="00534F46">
        <w:rPr>
          <w:rFonts w:cs="Tahoma"/>
          <w:szCs w:val="22"/>
        </w:rPr>
        <w:t xml:space="preserve">дня </w:t>
      </w:r>
      <w:r w:rsidRPr="002D0FC0">
        <w:rPr>
          <w:rFonts w:cs="Tahoma"/>
          <w:szCs w:val="22"/>
        </w:rPr>
        <w:t xml:space="preserve">при проведении Общего собрания акционеров </w:t>
      </w:r>
      <w:r w:rsidRPr="002D0FC0">
        <w:rPr>
          <w:rFonts w:cs="Tahoma"/>
          <w:color w:val="000000"/>
          <w:spacing w:val="-2"/>
        </w:rPr>
        <w:t>путем заочного голосования</w:t>
      </w:r>
      <w:r w:rsidRPr="002D0FC0">
        <w:rPr>
          <w:rFonts w:cs="Tahoma"/>
          <w:szCs w:val="22"/>
        </w:rPr>
        <w:t xml:space="preserve"> </w:t>
      </w:r>
      <w:r w:rsidRPr="002D0FC0">
        <w:rPr>
          <w:rFonts w:cs="Tahoma"/>
          <w:spacing w:val="-2"/>
          <w:szCs w:val="22"/>
        </w:rPr>
        <w:t xml:space="preserve">должны быть направлены заказным письмом или вручены под роспись каждому лицу, указанному в списке лиц, имеющих право на участие в Общем собрании акционеров, не позднее, чем за 20 </w:t>
      </w:r>
      <w:r w:rsidR="00655590">
        <w:rPr>
          <w:rFonts w:cs="Tahoma"/>
          <w:spacing w:val="-2"/>
          <w:szCs w:val="22"/>
        </w:rPr>
        <w:t xml:space="preserve">(Двадцать) </w:t>
      </w:r>
      <w:r w:rsidRPr="002D0FC0">
        <w:rPr>
          <w:rFonts w:cs="Tahoma"/>
          <w:spacing w:val="-2"/>
          <w:szCs w:val="22"/>
        </w:rPr>
        <w:t xml:space="preserve">дней </w:t>
      </w:r>
      <w:r w:rsidR="00534F46" w:rsidRPr="00534F46">
        <w:rPr>
          <w:rFonts w:cs="Tahoma"/>
          <w:spacing w:val="-2"/>
          <w:szCs w:val="22"/>
        </w:rPr>
        <w:t>до даты окончания приема Обществом бюллетеней</w:t>
      </w:r>
      <w:r w:rsidRPr="002D0FC0">
        <w:rPr>
          <w:rFonts w:cs="Tahoma"/>
          <w:spacing w:val="-2"/>
          <w:szCs w:val="22"/>
        </w:rPr>
        <w:t>.</w:t>
      </w:r>
      <w:proofErr w:type="gramEnd"/>
    </w:p>
    <w:p w:rsidR="003D11F6" w:rsidRPr="002D0FC0" w:rsidRDefault="003D11F6" w:rsidP="00AC48EE">
      <w:pPr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2D0FC0">
        <w:rPr>
          <w:rFonts w:ascii="Tahoma" w:hAnsi="Tahoma" w:cs="Tahoma"/>
          <w:spacing w:val="-2"/>
          <w:sz w:val="22"/>
          <w:szCs w:val="22"/>
        </w:rPr>
        <w:t xml:space="preserve">10.14.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 </w:t>
      </w:r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</w:r>
      <w:proofErr w:type="gramStart"/>
      <w:r w:rsidRPr="002D0FC0">
        <w:rPr>
          <w:rFonts w:cs="Tahoma"/>
          <w:spacing w:val="-2"/>
          <w:szCs w:val="22"/>
        </w:rPr>
        <w:t xml:space="preserve">Принявшими участие в Общем собрании акционеров, проводимом в форме совместного присутствия, </w:t>
      </w:r>
      <w:r w:rsidRPr="00AC48EE">
        <w:rPr>
          <w:rFonts w:cs="Tahoma"/>
          <w:spacing w:val="-2"/>
          <w:szCs w:val="22"/>
        </w:rPr>
        <w:t>считаются акционеры, зарегистрировавшиеся для участия в нем</w:t>
      </w:r>
      <w:r w:rsidR="00971496" w:rsidRPr="00AC48EE">
        <w:rPr>
          <w:rFonts w:cs="Tahoma"/>
          <w:spacing w:val="-2"/>
          <w:szCs w:val="22"/>
        </w:rPr>
        <w:t xml:space="preserve"> и акционеры, бюллетени которых получены не позднее 2(Двух) дней до даты проведения общего собрания акционеров</w:t>
      </w:r>
      <w:r w:rsidRPr="00AC48EE">
        <w:rPr>
          <w:rFonts w:cs="Tahoma"/>
          <w:spacing w:val="-2"/>
          <w:szCs w:val="22"/>
        </w:rPr>
        <w:t>.</w:t>
      </w:r>
      <w:r w:rsidRPr="002D0FC0">
        <w:rPr>
          <w:rFonts w:cs="Tahoma"/>
          <w:spacing w:val="-2"/>
          <w:szCs w:val="22"/>
        </w:rPr>
        <w:t xml:space="preserve"> </w:t>
      </w:r>
      <w:proofErr w:type="gramEnd"/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ab/>
        <w:t>Принявшими участие в Общем собрании акционеров, проводимом в форме заочного голосования, считаются акционеры, бюллетени которых получены до указанной в них даты окончания приема Обществом бюллетеней.</w:t>
      </w:r>
    </w:p>
    <w:p w:rsidR="00050E6A" w:rsidRPr="00A87652" w:rsidRDefault="003D11F6" w:rsidP="009616FE">
      <w:pPr>
        <w:ind w:firstLine="567"/>
        <w:jc w:val="both"/>
        <w:rPr>
          <w:rFonts w:ascii="Tahoma" w:hAnsi="Tahoma"/>
          <w:spacing w:val="-2"/>
          <w:sz w:val="22"/>
        </w:rPr>
      </w:pP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10.15.</w:t>
      </w:r>
      <w:r w:rsidR="00050E6A">
        <w:rPr>
          <w:rFonts w:ascii="Tahoma" w:hAnsi="Tahoma" w:cs="Tahoma"/>
          <w:color w:val="000000"/>
          <w:spacing w:val="-2"/>
          <w:sz w:val="22"/>
        </w:rPr>
        <w:t xml:space="preserve"> </w:t>
      </w:r>
      <w:r w:rsidR="00413691">
        <w:rPr>
          <w:rFonts w:ascii="Tahoma" w:hAnsi="Tahoma" w:cs="Tahoma"/>
          <w:color w:val="000000"/>
          <w:spacing w:val="-2"/>
          <w:sz w:val="22"/>
        </w:rPr>
        <w:t xml:space="preserve">Общие </w:t>
      </w:r>
      <w:r w:rsidR="00050E6A">
        <w:rPr>
          <w:rFonts w:ascii="Tahoma" w:hAnsi="Tahoma" w:cs="Tahoma"/>
          <w:color w:val="000000"/>
          <w:spacing w:val="-2"/>
          <w:sz w:val="22"/>
        </w:rPr>
        <w:t>собрания акционеров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, проводимые </w:t>
      </w:r>
      <w:proofErr w:type="gramStart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помимо</w:t>
      </w:r>
      <w:proofErr w:type="gramEnd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годового,</w:t>
      </w:r>
      <w:r w:rsidR="00050E6A">
        <w:rPr>
          <w:rFonts w:ascii="Tahoma" w:hAnsi="Tahoma" w:cs="Tahoma"/>
          <w:color w:val="000000"/>
          <w:spacing w:val="-2"/>
          <w:sz w:val="22"/>
        </w:rPr>
        <w:t xml:space="preserve"> являются внеочередными.</w:t>
      </w:r>
    </w:p>
    <w:p w:rsidR="00050E6A" w:rsidRPr="00A87652" w:rsidRDefault="003D11F6" w:rsidP="009616FE">
      <w:pPr>
        <w:widowControl w:val="0"/>
        <w:tabs>
          <w:tab w:val="left" w:pos="1134"/>
          <w:tab w:val="left" w:pos="1418"/>
        </w:tabs>
        <w:spacing w:line="235" w:lineRule="auto"/>
        <w:ind w:firstLine="567"/>
        <w:jc w:val="both"/>
        <w:rPr>
          <w:rFonts w:ascii="Tahoma" w:hAnsi="Tahoma" w:cs="Tahoma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10.15.1. </w:t>
      </w:r>
      <w:r w:rsidR="00050E6A" w:rsidRPr="00413691">
        <w:rPr>
          <w:rFonts w:ascii="Tahoma" w:hAnsi="Tahoma" w:cs="Tahoma"/>
          <w:color w:val="000000"/>
          <w:spacing w:val="-2"/>
          <w:sz w:val="22"/>
        </w:rPr>
        <w:t xml:space="preserve">Внеочередное Общее собрание акционеров проводится по решению 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>Совета директоров</w:t>
      </w:r>
      <w:r w:rsidR="00050E6A" w:rsidRPr="00A87652">
        <w:rPr>
          <w:rFonts w:ascii="Tahoma" w:hAnsi="Tahoma" w:cs="Tahoma"/>
          <w:color w:val="000000"/>
          <w:spacing w:val="-2"/>
          <w:sz w:val="22"/>
        </w:rPr>
        <w:t xml:space="preserve"> на основании его собственной инициативы, требования Ревизионной комиссии Общества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>,</w:t>
      </w:r>
      <w:r w:rsidR="00050E6A" w:rsidRPr="00A87652">
        <w:rPr>
          <w:rFonts w:ascii="Tahoma" w:hAnsi="Tahoma" w:cs="Tahoma"/>
          <w:color w:val="000000"/>
          <w:spacing w:val="-2"/>
          <w:sz w:val="22"/>
        </w:rPr>
        <w:t xml:space="preserve"> Аудитора Общества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 xml:space="preserve">, а также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акционера (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>акционеров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>), являющегося владельцем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 xml:space="preserve"> не менее чем 10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 (Десяти)</w:t>
      </w:r>
      <w:r w:rsidR="00413691" w:rsidRPr="00A87652">
        <w:rPr>
          <w:rFonts w:ascii="Tahoma" w:hAnsi="Tahoma" w:cs="Tahoma"/>
          <w:color w:val="000000"/>
          <w:spacing w:val="-2"/>
          <w:sz w:val="22"/>
        </w:rPr>
        <w:t xml:space="preserve"> процентов голосующих акций Общества на дату предъявления требования</w:t>
      </w:r>
      <w:r w:rsidR="00050E6A" w:rsidRPr="00A87652">
        <w:rPr>
          <w:rFonts w:ascii="Tahoma" w:hAnsi="Tahoma" w:cs="Tahoma"/>
          <w:color w:val="000000"/>
          <w:spacing w:val="-2"/>
          <w:sz w:val="22"/>
        </w:rPr>
        <w:t>.</w:t>
      </w:r>
    </w:p>
    <w:p w:rsidR="003D11F6" w:rsidRPr="002D0FC0" w:rsidRDefault="003D11F6" w:rsidP="003D11F6">
      <w:pPr>
        <w:widowControl w:val="0"/>
        <w:tabs>
          <w:tab w:val="left" w:pos="567"/>
          <w:tab w:val="left" w:pos="1418"/>
        </w:tabs>
        <w:spacing w:line="235" w:lineRule="auto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>10.15.2.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 xml:space="preserve">Внеочередное Общее собрание акционеров по требованию Ревизионной комиссии Общества, Аудитора Общества, а также акционера (акционеров), являющегося владельцем не менее чем 10 (Десяти) процентов голосующих акций Общества на дату предъявления требования, созывается Советом директоров Общества и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должно быть </w:t>
      </w:r>
      <w:r w:rsidRPr="00AC48EE">
        <w:rPr>
          <w:rFonts w:ascii="Tahoma" w:hAnsi="Tahoma" w:cs="Tahoma"/>
          <w:color w:val="000000"/>
          <w:spacing w:val="-2"/>
          <w:sz w:val="22"/>
          <w:szCs w:val="22"/>
        </w:rPr>
        <w:t xml:space="preserve">проведено в течение </w:t>
      </w:r>
      <w:r w:rsidR="00971496" w:rsidRPr="00AC48EE">
        <w:rPr>
          <w:rFonts w:ascii="Tahoma" w:hAnsi="Tahoma" w:cs="Tahoma"/>
          <w:color w:val="000000"/>
          <w:spacing w:val="-2"/>
          <w:sz w:val="22"/>
          <w:szCs w:val="22"/>
        </w:rPr>
        <w:t xml:space="preserve">50 (Пятидесяти) </w:t>
      </w:r>
      <w:r w:rsidRPr="00AC48EE">
        <w:rPr>
          <w:rFonts w:ascii="Tahoma" w:hAnsi="Tahoma" w:cs="Tahoma"/>
          <w:color w:val="000000"/>
          <w:spacing w:val="-2"/>
          <w:sz w:val="22"/>
          <w:szCs w:val="22"/>
        </w:rPr>
        <w:t>дней с момента представления требования.</w:t>
      </w:r>
    </w:p>
    <w:p w:rsidR="003D11F6" w:rsidRPr="002D0FC0" w:rsidRDefault="003D11F6" w:rsidP="003D11F6">
      <w:pPr>
        <w:widowControl w:val="0"/>
        <w:tabs>
          <w:tab w:val="left" w:pos="1134"/>
        </w:tabs>
        <w:spacing w:line="235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  <w:szCs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В 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случае</w:t>
      </w:r>
      <w:proofErr w:type="gramStart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>,</w:t>
      </w:r>
      <w:proofErr w:type="gramEnd"/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если предлагаемая повестка дня внеочередного Общего собрания акционеров содержит вопрос об избрании членов Совета директоров, Общее собрание акционеров </w:t>
      </w:r>
      <w:r w:rsidRPr="00725226">
        <w:rPr>
          <w:rFonts w:ascii="Tahoma" w:hAnsi="Tahoma" w:cs="Tahoma"/>
          <w:color w:val="000000"/>
          <w:spacing w:val="-2"/>
          <w:sz w:val="22"/>
          <w:szCs w:val="22"/>
        </w:rPr>
        <w:t xml:space="preserve">должно быть проведено в течение </w:t>
      </w:r>
      <w:r w:rsidR="005D2987" w:rsidRPr="00725226">
        <w:rPr>
          <w:rFonts w:ascii="Tahoma" w:hAnsi="Tahoma" w:cs="Tahoma"/>
          <w:color w:val="000000"/>
          <w:spacing w:val="-2"/>
          <w:sz w:val="22"/>
          <w:szCs w:val="22"/>
        </w:rPr>
        <w:t xml:space="preserve">95 </w:t>
      </w:r>
      <w:r w:rsidRPr="00725226">
        <w:rPr>
          <w:rFonts w:ascii="Tahoma" w:hAnsi="Tahoma" w:cs="Tahoma"/>
          <w:color w:val="000000"/>
          <w:spacing w:val="-2"/>
          <w:sz w:val="22"/>
          <w:szCs w:val="22"/>
        </w:rPr>
        <w:t>(</w:t>
      </w:r>
      <w:r w:rsidR="005D2987" w:rsidRPr="00725226">
        <w:rPr>
          <w:rFonts w:ascii="Tahoma" w:hAnsi="Tahoma" w:cs="Tahoma"/>
          <w:color w:val="000000"/>
          <w:spacing w:val="-2"/>
          <w:sz w:val="22"/>
          <w:szCs w:val="22"/>
        </w:rPr>
        <w:t>Девяносто пяти</w:t>
      </w:r>
      <w:r w:rsidRPr="00725226">
        <w:rPr>
          <w:rFonts w:ascii="Tahoma" w:hAnsi="Tahoma"/>
          <w:color w:val="000000"/>
          <w:spacing w:val="-2"/>
          <w:sz w:val="22"/>
        </w:rPr>
        <w:t>)</w:t>
      </w:r>
      <w:r w:rsidRPr="002D0FC0">
        <w:rPr>
          <w:rFonts w:ascii="Tahoma" w:hAnsi="Tahoma" w:cs="Tahoma"/>
          <w:color w:val="000000"/>
          <w:spacing w:val="-2"/>
          <w:sz w:val="22"/>
          <w:szCs w:val="22"/>
        </w:rPr>
        <w:t xml:space="preserve"> дней с момента представления требования.</w:t>
      </w:r>
    </w:p>
    <w:p w:rsidR="003D11F6" w:rsidRPr="002D0FC0" w:rsidRDefault="003D11F6" w:rsidP="003D11F6">
      <w:pPr>
        <w:pStyle w:val="a4"/>
        <w:spacing w:line="235" w:lineRule="auto"/>
        <w:rPr>
          <w:rFonts w:cs="Tahoma"/>
          <w:spacing w:val="-2"/>
          <w:szCs w:val="22"/>
        </w:rPr>
      </w:pPr>
      <w:r w:rsidRPr="002D0FC0">
        <w:rPr>
          <w:rFonts w:cs="Tahoma"/>
          <w:spacing w:val="-2"/>
          <w:szCs w:val="22"/>
        </w:rPr>
        <w:t xml:space="preserve">10.15.3. В течение 5 (Пяти) дней </w:t>
      </w:r>
      <w:proofErr w:type="gramStart"/>
      <w:r w:rsidRPr="002D0FC0">
        <w:rPr>
          <w:rFonts w:cs="Tahoma"/>
          <w:spacing w:val="-2"/>
          <w:szCs w:val="22"/>
        </w:rPr>
        <w:t>с даты предъявления</w:t>
      </w:r>
      <w:proofErr w:type="gramEnd"/>
      <w:r w:rsidRPr="002D0FC0">
        <w:rPr>
          <w:rFonts w:cs="Tahoma"/>
          <w:spacing w:val="-2"/>
          <w:szCs w:val="22"/>
        </w:rPr>
        <w:t xml:space="preserve"> требования о созыве внеочередного Общего собрания акционеров Советом директоров должно быть принято решение о созыве внеочередного Общего собрания акционеров либо об отказе от его созыва.</w:t>
      </w:r>
    </w:p>
    <w:p w:rsidR="003D11F6" w:rsidRPr="002D0FC0" w:rsidRDefault="003D11F6" w:rsidP="003D11F6">
      <w:pPr>
        <w:pStyle w:val="31"/>
        <w:spacing w:line="235" w:lineRule="auto"/>
        <w:rPr>
          <w:spacing w:val="-2"/>
          <w:szCs w:val="22"/>
        </w:rPr>
      </w:pPr>
      <w:r w:rsidRPr="002D0FC0">
        <w:rPr>
          <w:spacing w:val="-2"/>
          <w:szCs w:val="22"/>
        </w:rPr>
        <w:t>Решение Совета директоров о созыве внеочередного Общего собрания акционеров или мотивированное решение об отказе от его созыва направляется лицам, требующим его созыва, не позднее 3 (Трех) дней с момента его принятия.</w:t>
      </w:r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 xml:space="preserve">10.15.4. </w:t>
      </w:r>
      <w:proofErr w:type="gramStart"/>
      <w:r w:rsidRPr="002D0FC0">
        <w:rPr>
          <w:rFonts w:cs="Tahoma"/>
          <w:color w:val="000000"/>
          <w:spacing w:val="-2"/>
          <w:szCs w:val="22"/>
        </w:rPr>
        <w:t>В случае если в течение срока, установленного в пункте 10.15.3 настоящей статьи</w:t>
      </w:r>
      <w:r w:rsidR="00655590">
        <w:rPr>
          <w:rFonts w:cs="Tahoma"/>
          <w:color w:val="000000"/>
          <w:spacing w:val="-2"/>
          <w:szCs w:val="22"/>
        </w:rPr>
        <w:t xml:space="preserve"> Устава</w:t>
      </w:r>
      <w:r w:rsidRPr="002D0FC0">
        <w:rPr>
          <w:rFonts w:cs="Tahoma"/>
          <w:color w:val="000000"/>
          <w:spacing w:val="-2"/>
          <w:szCs w:val="22"/>
        </w:rPr>
        <w:t xml:space="preserve">, Советом директоров не принято решение о созыве внеочередного Общего собрания акционеров или принято решение об отказе от его созыва, </w:t>
      </w:r>
      <w:r>
        <w:rPr>
          <w:rFonts w:cs="Tahoma"/>
          <w:color w:val="000000"/>
          <w:spacing w:val="-2"/>
          <w:szCs w:val="22"/>
        </w:rPr>
        <w:t>орган Общества или лица, требующие его созыва, вправе обратиться в суд с требованием о понуждении Общества провести внеочередное общее собрание акционеров</w:t>
      </w:r>
      <w:r w:rsidRPr="002D0FC0">
        <w:rPr>
          <w:rFonts w:cs="Tahoma"/>
          <w:color w:val="000000"/>
          <w:spacing w:val="-2"/>
          <w:szCs w:val="22"/>
        </w:rPr>
        <w:t>.</w:t>
      </w:r>
      <w:proofErr w:type="gramEnd"/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>10.16.</w:t>
      </w:r>
      <w:r w:rsidRPr="002D0FC0">
        <w:rPr>
          <w:rFonts w:cs="Tahoma"/>
          <w:color w:val="000000"/>
          <w:spacing w:val="-2"/>
          <w:szCs w:val="22"/>
        </w:rPr>
        <w:tab/>
        <w:t xml:space="preserve">Протокол Общего собрания акционеров составляется не позднее                           </w:t>
      </w:r>
      <w:r>
        <w:rPr>
          <w:rFonts w:cs="Tahoma"/>
          <w:color w:val="000000"/>
          <w:spacing w:val="-2"/>
          <w:szCs w:val="22"/>
        </w:rPr>
        <w:t>3</w:t>
      </w:r>
      <w:r w:rsidRPr="002D0FC0">
        <w:rPr>
          <w:rFonts w:cs="Tahoma"/>
          <w:color w:val="000000"/>
          <w:spacing w:val="-2"/>
          <w:szCs w:val="22"/>
        </w:rPr>
        <w:t xml:space="preserve"> (</w:t>
      </w:r>
      <w:r w:rsidR="00655590">
        <w:rPr>
          <w:rFonts w:cs="Tahoma"/>
          <w:color w:val="000000"/>
          <w:spacing w:val="-2"/>
          <w:szCs w:val="22"/>
        </w:rPr>
        <w:t>Т</w:t>
      </w:r>
      <w:r>
        <w:rPr>
          <w:rFonts w:cs="Tahoma"/>
          <w:color w:val="000000"/>
          <w:spacing w:val="-2"/>
          <w:szCs w:val="22"/>
        </w:rPr>
        <w:t>рех</w:t>
      </w:r>
      <w:r w:rsidRPr="002D0FC0">
        <w:rPr>
          <w:rFonts w:cs="Tahoma"/>
          <w:color w:val="000000"/>
          <w:spacing w:val="-2"/>
          <w:szCs w:val="22"/>
        </w:rPr>
        <w:t xml:space="preserve">) </w:t>
      </w:r>
      <w:r w:rsidR="00A838EA">
        <w:rPr>
          <w:rFonts w:cs="Tahoma"/>
          <w:color w:val="000000"/>
          <w:spacing w:val="-2"/>
          <w:szCs w:val="22"/>
        </w:rPr>
        <w:t xml:space="preserve">рабочих </w:t>
      </w:r>
      <w:r w:rsidRPr="002D0FC0">
        <w:rPr>
          <w:rFonts w:cs="Tahoma"/>
          <w:color w:val="000000"/>
          <w:spacing w:val="-2"/>
          <w:szCs w:val="22"/>
        </w:rPr>
        <w:t xml:space="preserve">дней </w:t>
      </w:r>
      <w:r w:rsidRPr="002D0FC0">
        <w:rPr>
          <w:rFonts w:cs="Tahoma"/>
          <w:spacing w:val="-2"/>
          <w:szCs w:val="22"/>
        </w:rPr>
        <w:t>после закрытия Общего собрания акционеров (после даты окончания приема Обществом бюллетеней).</w:t>
      </w:r>
    </w:p>
    <w:p w:rsidR="003D11F6" w:rsidRPr="002D0FC0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>Протокол Общего собрания акционеров подписывается Председателем Общего собрания акционеров (Председательствующим на Общем собрании акционеров) и секретарем Общего собрания акционеров.</w:t>
      </w:r>
    </w:p>
    <w:p w:rsidR="005D2987" w:rsidRPr="002D0FC0" w:rsidRDefault="005D2987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>
        <w:rPr>
          <w:rFonts w:cs="Tahoma"/>
          <w:color w:val="000000"/>
          <w:spacing w:val="-2"/>
          <w:szCs w:val="22"/>
        </w:rPr>
        <w:tab/>
        <w:t xml:space="preserve">Протокол Общего собрания акционеров размещается на веб-сайте Общества </w:t>
      </w:r>
      <w:r w:rsidR="00A838EA" w:rsidRPr="00A838EA">
        <w:rPr>
          <w:rFonts w:cs="Tahoma"/>
          <w:color w:val="000000"/>
          <w:spacing w:val="-2"/>
          <w:szCs w:val="22"/>
        </w:rPr>
        <w:t xml:space="preserve">www.boges.ru </w:t>
      </w:r>
      <w:r>
        <w:rPr>
          <w:rFonts w:cs="Tahoma"/>
          <w:color w:val="000000"/>
          <w:spacing w:val="-2"/>
          <w:szCs w:val="22"/>
        </w:rPr>
        <w:t xml:space="preserve">в </w:t>
      </w:r>
      <w:r w:rsidR="0017692E" w:rsidRPr="00D8159B">
        <w:t>информационно-телекоммуникационной</w:t>
      </w:r>
      <w:r w:rsidR="0017692E">
        <w:rPr>
          <w:rFonts w:cs="Tahoma"/>
          <w:color w:val="000000"/>
          <w:spacing w:val="-2"/>
          <w:szCs w:val="22"/>
        </w:rPr>
        <w:t xml:space="preserve"> </w:t>
      </w:r>
      <w:r>
        <w:rPr>
          <w:rFonts w:cs="Tahoma"/>
          <w:color w:val="000000"/>
          <w:spacing w:val="-2"/>
          <w:szCs w:val="22"/>
        </w:rPr>
        <w:t>сети Интернет на следующий рабочий день после его подписания.</w:t>
      </w:r>
    </w:p>
    <w:p w:rsidR="005D2987" w:rsidRDefault="003D11F6" w:rsidP="003D11F6">
      <w:pPr>
        <w:pStyle w:val="a4"/>
        <w:tabs>
          <w:tab w:val="num" w:pos="567"/>
          <w:tab w:val="num" w:pos="1276"/>
        </w:tabs>
        <w:spacing w:line="235" w:lineRule="auto"/>
        <w:ind w:firstLine="0"/>
        <w:rPr>
          <w:rFonts w:cs="Tahoma"/>
          <w:color w:val="000000"/>
          <w:spacing w:val="-2"/>
          <w:szCs w:val="22"/>
        </w:rPr>
      </w:pPr>
      <w:r w:rsidRPr="002D0FC0">
        <w:rPr>
          <w:rFonts w:cs="Tahoma"/>
          <w:color w:val="000000"/>
          <w:spacing w:val="-2"/>
          <w:szCs w:val="22"/>
        </w:rPr>
        <w:tab/>
        <w:t>10.17.</w:t>
      </w:r>
      <w:r w:rsidRPr="002D0FC0">
        <w:rPr>
          <w:rFonts w:cs="Tahoma"/>
          <w:color w:val="000000"/>
          <w:spacing w:val="-2"/>
          <w:szCs w:val="22"/>
        </w:rPr>
        <w:tab/>
      </w:r>
      <w:r w:rsidR="005D2987">
        <w:rPr>
          <w:rFonts w:cs="Tahoma"/>
          <w:color w:val="000000"/>
          <w:spacing w:val="-2"/>
          <w:szCs w:val="22"/>
        </w:rPr>
        <w:t>Оглашение и/или доведение до сведения лиц, включенных в список лиц, имеющих право на участие в Общем собрании акционеров, итогов голосования и решений, принятых Общим собранием акционеров, осуществляется в порядки и сроки, предусмотренные Федеральным законом «Об акционерных обществах».</w:t>
      </w:r>
    </w:p>
    <w:p w:rsidR="00F86DD0" w:rsidRPr="00AB04A8" w:rsidRDefault="00F86DD0" w:rsidP="00577EFD">
      <w:pPr>
        <w:pStyle w:val="a4"/>
        <w:spacing w:line="228" w:lineRule="auto"/>
        <w:rPr>
          <w:rFonts w:cs="Tahoma"/>
          <w:color w:val="000000"/>
          <w:spacing w:val="-2"/>
        </w:rPr>
      </w:pPr>
    </w:p>
    <w:p w:rsidR="00EA4BC0" w:rsidRPr="002D0FC0" w:rsidRDefault="00050E6A" w:rsidP="00EA4BC0">
      <w:pPr>
        <w:widowControl w:val="0"/>
        <w:spacing w:line="228" w:lineRule="auto"/>
        <w:jc w:val="center"/>
        <w:outlineLvl w:val="0"/>
        <w:rPr>
          <w:rFonts w:ascii="Tahoma" w:hAnsi="Tahoma" w:cs="Tahoma"/>
          <w:b/>
          <w:snapToGrid w:val="0"/>
          <w:color w:val="000000"/>
          <w:spacing w:val="-2"/>
          <w:sz w:val="22"/>
        </w:rPr>
      </w:pPr>
      <w:r w:rsidRPr="00A87652">
        <w:rPr>
          <w:rFonts w:ascii="Tahoma" w:hAnsi="Tahoma"/>
          <w:b/>
          <w:color w:val="000000"/>
          <w:spacing w:val="-2"/>
          <w:sz w:val="22"/>
        </w:rPr>
        <w:lastRenderedPageBreak/>
        <w:t xml:space="preserve">Статья 11. </w:t>
      </w:r>
      <w:r w:rsidR="00EA4BC0" w:rsidRPr="002D0FC0">
        <w:rPr>
          <w:rFonts w:ascii="Tahoma" w:hAnsi="Tahoma" w:cs="Tahoma"/>
          <w:b/>
          <w:snapToGrid w:val="0"/>
          <w:color w:val="000000"/>
          <w:spacing w:val="-2"/>
          <w:sz w:val="22"/>
        </w:rPr>
        <w:t>Предложения в повестку дня годового Общего собрания</w:t>
      </w:r>
    </w:p>
    <w:p w:rsidR="00EA4BC0" w:rsidRPr="002D0FC0" w:rsidRDefault="00EA4BC0" w:rsidP="00EA4BC0">
      <w:pPr>
        <w:widowControl w:val="0"/>
        <w:spacing w:line="228" w:lineRule="auto"/>
        <w:jc w:val="center"/>
        <w:outlineLvl w:val="0"/>
        <w:rPr>
          <w:rFonts w:ascii="Tahoma" w:hAnsi="Tahoma" w:cs="Tahoma"/>
          <w:b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b/>
          <w:snapToGrid w:val="0"/>
          <w:color w:val="000000"/>
          <w:spacing w:val="-2"/>
          <w:sz w:val="22"/>
        </w:rPr>
        <w:t>акционеров Общества</w:t>
      </w:r>
    </w:p>
    <w:p w:rsidR="00050E6A" w:rsidRDefault="00050E6A">
      <w:pPr>
        <w:widowControl w:val="0"/>
        <w:tabs>
          <w:tab w:val="left" w:pos="720"/>
          <w:tab w:val="left" w:pos="1134"/>
          <w:tab w:val="left" w:pos="1872"/>
          <w:tab w:val="left" w:pos="4464"/>
          <w:tab w:val="left" w:pos="4608"/>
        </w:tabs>
        <w:ind w:firstLine="567"/>
        <w:jc w:val="both"/>
        <w:rPr>
          <w:rFonts w:ascii="Tahoma" w:hAnsi="Tahoma"/>
          <w:snapToGrid w:val="0"/>
          <w:spacing w:val="-2"/>
          <w:sz w:val="22"/>
        </w:rPr>
      </w:pPr>
    </w:p>
    <w:p w:rsidR="00EA4BC0" w:rsidRPr="002D0FC0" w:rsidRDefault="00EA4BC0" w:rsidP="00EA4BC0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11.1. Акционеры (акционер), являющиеся в совокупности владельцами не менее чем </w:t>
      </w:r>
      <w:r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             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2 </w:t>
      </w:r>
      <w:r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(Двух)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 xml:space="preserve">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и Ревизионную комиссию Общества, число которых не может превышать количественный состав соответствующего органа. </w:t>
      </w:r>
    </w:p>
    <w:p w:rsidR="00EA4BC0" w:rsidRPr="002D0FC0" w:rsidRDefault="00EA4BC0" w:rsidP="00EA4BC0">
      <w:pPr>
        <w:widowControl w:val="0"/>
        <w:tabs>
          <w:tab w:val="left" w:pos="567"/>
          <w:tab w:val="num" w:pos="1855"/>
        </w:tabs>
        <w:spacing w:line="228" w:lineRule="auto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  <w:szCs w:val="22"/>
        </w:rPr>
        <w:tab/>
        <w:t>Такие предложения должны поступить в Общество не позднее чем через                           60 (Шестьдесят) дней после окончания финансового года.</w:t>
      </w:r>
    </w:p>
    <w:p w:rsidR="00EA4BC0" w:rsidRPr="002D0FC0" w:rsidRDefault="00EA4BC0" w:rsidP="00EA4BC0">
      <w:pPr>
        <w:widowControl w:val="0"/>
        <w:numPr>
          <w:ilvl w:val="1"/>
          <w:numId w:val="0"/>
        </w:numPr>
        <w:tabs>
          <w:tab w:val="num" w:pos="0"/>
          <w:tab w:val="num" w:pos="720"/>
          <w:tab w:val="left" w:pos="1134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11.2.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(акционером). </w:t>
      </w:r>
    </w:p>
    <w:p w:rsidR="00EA4BC0" w:rsidRPr="002D0FC0" w:rsidRDefault="00EA4BC0" w:rsidP="00EA4BC0">
      <w:pPr>
        <w:widowControl w:val="0"/>
        <w:tabs>
          <w:tab w:val="num" w:pos="0"/>
          <w:tab w:val="left" w:pos="1134"/>
          <w:tab w:val="num" w:pos="1855"/>
        </w:tabs>
        <w:spacing w:line="228" w:lineRule="auto"/>
        <w:ind w:firstLine="568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11.3. </w:t>
      </w:r>
      <w:proofErr w:type="gramStart"/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– имя и 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кандидата, наименование органа, для избрания в который он предлагается.</w:t>
      </w:r>
      <w:proofErr w:type="gramEnd"/>
    </w:p>
    <w:p w:rsidR="00EA4BC0" w:rsidRPr="002D0FC0" w:rsidRDefault="00EA4BC0" w:rsidP="00EA4BC0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11.4. Совет директоров обязан рассмотреть поступившие предложения и принять решения о включении их в повестку дня Общего собрания акционеров или об отказе во включении в указанную повестку дня не позднее 5 (Пяти) дней после окончания срока, указанного в п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>ункте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11.1 настоящей статьи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 xml:space="preserve"> Устава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EA4BC0" w:rsidRPr="002D0FC0" w:rsidRDefault="00EA4BC0" w:rsidP="00EA4BC0">
      <w:pPr>
        <w:widowControl w:val="0"/>
        <w:tabs>
          <w:tab w:val="left" w:pos="1134"/>
          <w:tab w:val="num" w:pos="1288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11.5. Совет директоров вправе отказать во включении внесенных акционером (акционерами) в повестку дня Общего собрания акционеров вопросов, а также во включении выдвинутых кандидатов в список кандидатур для голосования по выборам в соответствующий орган Общества по основаниям, предусмотренным Федеральным законом </w:t>
      </w:r>
      <w:r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 и иными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 xml:space="preserve">нормативными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правовыми актами Российской Федерации.</w:t>
      </w:r>
    </w:p>
    <w:p w:rsidR="00EA4BC0" w:rsidRPr="002D0FC0" w:rsidRDefault="00EA4BC0" w:rsidP="00EA4BC0">
      <w:pPr>
        <w:pStyle w:val="31"/>
        <w:spacing w:line="228" w:lineRule="auto"/>
        <w:rPr>
          <w:spacing w:val="-2"/>
        </w:rPr>
      </w:pPr>
      <w:r w:rsidRPr="002D0FC0">
        <w:rPr>
          <w:spacing w:val="-2"/>
        </w:rPr>
        <w:t>11.6. Мотивированное решение Совета директоров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акционеру (акционерам), внесшему вопрос или выдвинувшему кандидата, не позднее 3 (Трех) дней с момента его принятия.</w:t>
      </w:r>
    </w:p>
    <w:p w:rsidR="00EA4BC0" w:rsidRPr="002D0FC0" w:rsidRDefault="00EA4BC0" w:rsidP="00EA4BC0">
      <w:pPr>
        <w:widowControl w:val="0"/>
        <w:tabs>
          <w:tab w:val="left" w:pos="1134"/>
          <w:tab w:val="num" w:pos="1288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2D0FC0">
        <w:rPr>
          <w:rFonts w:ascii="Tahoma" w:hAnsi="Tahoma" w:cs="Tahoma"/>
          <w:color w:val="000000"/>
          <w:spacing w:val="-2"/>
          <w:sz w:val="22"/>
        </w:rPr>
        <w:t>11.7. Совет директоров не вправе вносить изменения в формулировки вопросов, предложенных для включения в повестку дня Общего собрания акционеров, и (при их наличии) в формулировки решений по таким вопросам.</w:t>
      </w:r>
    </w:p>
    <w:p w:rsidR="00EA4BC0" w:rsidRDefault="00EA4BC0" w:rsidP="00EA4BC0">
      <w:pPr>
        <w:pStyle w:val="a4"/>
        <w:spacing w:line="228" w:lineRule="auto"/>
        <w:rPr>
          <w:rFonts w:cs="Tahoma"/>
          <w:color w:val="000000"/>
          <w:spacing w:val="-2"/>
        </w:rPr>
      </w:pPr>
      <w:r w:rsidRPr="002D0FC0">
        <w:rPr>
          <w:rFonts w:cs="Tahoma"/>
          <w:color w:val="000000"/>
          <w:spacing w:val="-2"/>
        </w:rPr>
        <w:t xml:space="preserve">Помимо вопросов, предложенных для включения в повестку дня Общего собрания акционеров акционерами,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Совет директоров вправе включать в повестку дня Общего собрания акционеров вопросы или кандидатов в список кандидатур по своему усмотрению. </w:t>
      </w:r>
    </w:p>
    <w:p w:rsidR="006E7FF5" w:rsidRPr="00386DDE" w:rsidRDefault="006E7FF5" w:rsidP="00A87652">
      <w:pPr>
        <w:tabs>
          <w:tab w:val="left" w:pos="1134"/>
        </w:tabs>
        <w:ind w:left="567"/>
        <w:jc w:val="both"/>
        <w:rPr>
          <w:color w:val="000000"/>
          <w:spacing w:val="-2"/>
        </w:rPr>
      </w:pPr>
    </w:p>
    <w:p w:rsidR="00F86DD0" w:rsidRPr="00502A2F" w:rsidRDefault="00F86DD0" w:rsidP="00F86DD0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1</w:t>
      </w:r>
      <w:r>
        <w:rPr>
          <w:spacing w:val="-2"/>
        </w:rPr>
        <w:t>2</w:t>
      </w:r>
      <w:r w:rsidRPr="00502A2F">
        <w:rPr>
          <w:spacing w:val="-2"/>
        </w:rPr>
        <w:t>. Совет директоров Общества</w:t>
      </w:r>
    </w:p>
    <w:p w:rsidR="00F86DD0" w:rsidRPr="009818CF" w:rsidRDefault="00F86DD0" w:rsidP="00F86DD0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</w:p>
    <w:p w:rsidR="00F86DD0" w:rsidRDefault="00F86DD0" w:rsidP="00F86DD0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12.1. </w:t>
      </w:r>
      <w:r w:rsidRPr="00502A2F">
        <w:rPr>
          <w:rFonts w:ascii="Tahoma" w:hAnsi="Tahoma"/>
          <w:snapToGrid w:val="0"/>
          <w:spacing w:val="-2"/>
          <w:sz w:val="22"/>
        </w:rPr>
        <w:t xml:space="preserve">Совет директоров осуществляет общее руководство деятельностью Общества, за исключением решения вопросов, отнесенных </w:t>
      </w:r>
      <w:r w:rsidR="00EB0538">
        <w:rPr>
          <w:rFonts w:ascii="Tahoma" w:hAnsi="Tahoma"/>
          <w:spacing w:val="-2"/>
          <w:sz w:val="22"/>
          <w:szCs w:val="22"/>
        </w:rPr>
        <w:t>Гражданским кодексом Российской Федерации,</w:t>
      </w:r>
      <w:r w:rsidR="00EB0538" w:rsidRPr="00502A2F">
        <w:rPr>
          <w:rFonts w:ascii="Tahoma" w:hAnsi="Tahoma"/>
          <w:snapToGrid w:val="0"/>
          <w:spacing w:val="-2"/>
          <w:sz w:val="22"/>
        </w:rPr>
        <w:t xml:space="preserve"> </w:t>
      </w:r>
      <w:r w:rsidRPr="00502A2F">
        <w:rPr>
          <w:rFonts w:ascii="Tahoma" w:hAnsi="Tahoma"/>
          <w:snapToGrid w:val="0"/>
          <w:spacing w:val="-2"/>
          <w:sz w:val="22"/>
        </w:rPr>
        <w:t xml:space="preserve">Федеральным законом </w:t>
      </w:r>
      <w:r w:rsidR="0042069F">
        <w:rPr>
          <w:rFonts w:ascii="Tahoma" w:hAnsi="Tahoma"/>
          <w:snapToGrid w:val="0"/>
          <w:spacing w:val="-2"/>
          <w:sz w:val="22"/>
        </w:rPr>
        <w:t>«</w:t>
      </w:r>
      <w:r w:rsidRPr="00502A2F">
        <w:rPr>
          <w:rFonts w:ascii="Tahoma" w:hAnsi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/>
          <w:snapToGrid w:val="0"/>
          <w:spacing w:val="-2"/>
          <w:sz w:val="22"/>
        </w:rPr>
        <w:t>»</w:t>
      </w:r>
      <w:r w:rsidRPr="00502A2F">
        <w:rPr>
          <w:rFonts w:ascii="Tahoma" w:hAnsi="Tahoma"/>
          <w:snapToGrid w:val="0"/>
          <w:spacing w:val="-2"/>
          <w:sz w:val="22"/>
        </w:rPr>
        <w:t xml:space="preserve"> и настоящим Уставом к компетенции Общего собрания акционеров.</w:t>
      </w:r>
    </w:p>
    <w:p w:rsidR="00F86DD0" w:rsidRPr="00502A2F" w:rsidRDefault="00655590" w:rsidP="00F86DD0">
      <w:pPr>
        <w:pStyle w:val="a4"/>
        <w:spacing w:line="228" w:lineRule="auto"/>
        <w:rPr>
          <w:spacing w:val="-2"/>
        </w:rPr>
      </w:pPr>
      <w:r>
        <w:rPr>
          <w:spacing w:val="-2"/>
        </w:rPr>
        <w:t xml:space="preserve">12.2. </w:t>
      </w:r>
      <w:r w:rsidR="00F86DD0" w:rsidRPr="00502A2F">
        <w:rPr>
          <w:spacing w:val="-2"/>
        </w:rPr>
        <w:t>К компетенции Совета директоров относятся следующие вопросы: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1) определение приоритетных направлений деятельности</w:t>
      </w:r>
      <w:r>
        <w:rPr>
          <w:rFonts w:ascii="Tahoma" w:hAnsi="Tahoma" w:cs="Tahoma"/>
          <w:snapToGrid w:val="0"/>
          <w:spacing w:val="-2"/>
          <w:sz w:val="22"/>
        </w:rPr>
        <w:t xml:space="preserve"> Общества, </w:t>
      </w:r>
      <w:r w:rsidRPr="00216B2F">
        <w:rPr>
          <w:rFonts w:ascii="Tahoma" w:hAnsi="Tahoma"/>
          <w:spacing w:val="-2"/>
          <w:sz w:val="22"/>
          <w:szCs w:val="22"/>
        </w:rPr>
        <w:t xml:space="preserve">утверждение </w:t>
      </w:r>
      <w:r>
        <w:rPr>
          <w:rFonts w:ascii="Tahoma" w:hAnsi="Tahoma"/>
          <w:spacing w:val="-2"/>
          <w:sz w:val="22"/>
          <w:szCs w:val="22"/>
        </w:rPr>
        <w:t xml:space="preserve">долгосрочных программ </w:t>
      </w:r>
      <w:r w:rsidRPr="00216B2F">
        <w:rPr>
          <w:rFonts w:ascii="Tahoma" w:hAnsi="Tahoma"/>
          <w:spacing w:val="-2"/>
          <w:sz w:val="22"/>
          <w:szCs w:val="22"/>
        </w:rPr>
        <w:t>развития Общества;</w:t>
      </w:r>
    </w:p>
    <w:p w:rsidR="00902D9D" w:rsidRPr="005F6B6E" w:rsidRDefault="00902D9D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 xml:space="preserve">2) 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созыв годового и внеочередного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 xml:space="preserve">бщих собраний акционеров, а также принятие решений по вопросам, связанным с созывом, подготовкой и проведением </w:t>
      </w:r>
      <w:r w:rsidR="00655590">
        <w:rPr>
          <w:rFonts w:ascii="Tahoma" w:hAnsi="Tahoma" w:cs="Tahoma"/>
          <w:snapToGrid w:val="0"/>
          <w:color w:val="000000"/>
          <w:spacing w:val="-2"/>
          <w:sz w:val="22"/>
        </w:rPr>
        <w:t>О</w:t>
      </w:r>
      <w:r w:rsidRPr="002D0FC0">
        <w:rPr>
          <w:rFonts w:ascii="Tahoma" w:hAnsi="Tahoma" w:cs="Tahoma"/>
          <w:snapToGrid w:val="0"/>
          <w:color w:val="000000"/>
          <w:spacing w:val="-2"/>
          <w:sz w:val="22"/>
        </w:rPr>
        <w:t>бщих собраний акционеров;</w:t>
      </w:r>
    </w:p>
    <w:p w:rsidR="00F86DD0" w:rsidRPr="005F6B6E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3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) размещение </w:t>
      </w:r>
      <w:r w:rsidR="00F86DD0">
        <w:rPr>
          <w:rFonts w:ascii="Tahoma" w:hAnsi="Tahoma" w:cs="Tahoma"/>
          <w:snapToGrid w:val="0"/>
          <w:spacing w:val="-2"/>
          <w:sz w:val="22"/>
        </w:rPr>
        <w:t>О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бществом облигаций и иных эмиссионных ценных бумаг, за исключением случаев, установленных Федеральным законом </w:t>
      </w:r>
      <w:r w:rsidR="0042069F">
        <w:rPr>
          <w:rFonts w:ascii="Tahoma" w:hAnsi="Tahoma" w:cs="Tahoma"/>
          <w:snapToGrid w:val="0"/>
          <w:spacing w:val="-2"/>
          <w:sz w:val="22"/>
        </w:rPr>
        <w:t>«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spacing w:val="-2"/>
          <w:sz w:val="22"/>
        </w:rPr>
        <w:t>»</w:t>
      </w:r>
      <w:r w:rsidR="00B32E11">
        <w:rPr>
          <w:rFonts w:ascii="Tahoma" w:hAnsi="Tahoma" w:cs="Tahoma"/>
          <w:snapToGrid w:val="0"/>
          <w:spacing w:val="-2"/>
          <w:sz w:val="22"/>
        </w:rPr>
        <w:t xml:space="preserve"> или иными федеральными законами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D405CC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4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) 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 xml:space="preserve">определение цены (денежной оценки) имущества, цены размещения или порядка определения цены размещения эмиссионных ценных бумаг, цены выкупа акций Общества в случаях, предусмотренных Федеральным законом «Об акционерных обществах», а также при 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lastRenderedPageBreak/>
        <w:t>решении вопросов, указанных в подпунктах 1</w:t>
      </w:r>
      <w:r>
        <w:rPr>
          <w:rFonts w:ascii="Tahoma" w:hAnsi="Tahoma" w:cs="Tahoma"/>
          <w:snapToGrid w:val="0"/>
          <w:spacing w:val="-2"/>
          <w:sz w:val="22"/>
        </w:rPr>
        <w:t>5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>, 2</w:t>
      </w:r>
      <w:r w:rsidR="00414CAD">
        <w:rPr>
          <w:rFonts w:ascii="Tahoma" w:hAnsi="Tahoma" w:cs="Tahoma"/>
          <w:snapToGrid w:val="0"/>
          <w:spacing w:val="-2"/>
          <w:sz w:val="22"/>
        </w:rPr>
        <w:t>4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>, 2</w:t>
      </w:r>
      <w:r w:rsidR="00414CAD">
        <w:rPr>
          <w:rFonts w:ascii="Tahoma" w:hAnsi="Tahoma" w:cs="Tahoma"/>
          <w:snapToGrid w:val="0"/>
          <w:spacing w:val="-2"/>
          <w:sz w:val="22"/>
        </w:rPr>
        <w:t>5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 xml:space="preserve"> пункта 12.</w:t>
      </w:r>
      <w:r w:rsidR="00655590">
        <w:rPr>
          <w:rFonts w:ascii="Tahoma" w:hAnsi="Tahoma" w:cs="Tahoma"/>
          <w:snapToGrid w:val="0"/>
          <w:spacing w:val="-2"/>
          <w:sz w:val="22"/>
        </w:rPr>
        <w:t>2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 xml:space="preserve"> настояще</w:t>
      </w:r>
      <w:r w:rsidR="00655590">
        <w:rPr>
          <w:rFonts w:ascii="Tahoma" w:hAnsi="Tahoma" w:cs="Tahoma"/>
          <w:snapToGrid w:val="0"/>
          <w:spacing w:val="-2"/>
          <w:sz w:val="22"/>
        </w:rPr>
        <w:t>й статьи</w:t>
      </w:r>
      <w:r w:rsidR="00EC1B71" w:rsidRPr="00EC1B71">
        <w:rPr>
          <w:rFonts w:ascii="Tahoma" w:hAnsi="Tahoma" w:cs="Tahoma"/>
          <w:snapToGrid w:val="0"/>
          <w:spacing w:val="-2"/>
          <w:sz w:val="22"/>
        </w:rPr>
        <w:t xml:space="preserve"> Устава</w:t>
      </w:r>
      <w:r w:rsidR="00F86DD0" w:rsidRPr="0001446B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5F6B6E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5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) приобретение размещенных </w:t>
      </w:r>
      <w:r w:rsidR="00F86DD0">
        <w:rPr>
          <w:rFonts w:ascii="Tahoma" w:hAnsi="Tahoma" w:cs="Tahoma"/>
          <w:snapToGrid w:val="0"/>
          <w:spacing w:val="-2"/>
          <w:sz w:val="22"/>
        </w:rPr>
        <w:t>О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бществом акций, облигаций и иных ценных бумаг в случаях, предусмотренных Федеральным законом </w:t>
      </w:r>
      <w:r w:rsidR="0042069F">
        <w:rPr>
          <w:rFonts w:ascii="Tahoma" w:hAnsi="Tahoma" w:cs="Tahoma"/>
          <w:snapToGrid w:val="0"/>
          <w:spacing w:val="-2"/>
          <w:sz w:val="22"/>
        </w:rPr>
        <w:t>«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spacing w:val="-2"/>
          <w:sz w:val="22"/>
        </w:rPr>
        <w:t>»</w:t>
      </w:r>
      <w:r w:rsidR="00CB5EAB">
        <w:rPr>
          <w:rFonts w:ascii="Tahoma" w:hAnsi="Tahoma" w:cs="Tahoma"/>
          <w:snapToGrid w:val="0"/>
          <w:spacing w:val="-2"/>
          <w:sz w:val="22"/>
        </w:rPr>
        <w:t xml:space="preserve"> или иными федеральными законами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6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) избрание Генерального директора Общества и досрочное прекращение его полномочий, в том числе принятие решения о досрочном прекращении трудового договора с ним, привлечение к дисциплинарной ответственности Генерального директора и его поощрение в соответствии с трудовым законодательством Российской Федерации, выдвижение Генерального директора для представления к государственным наградам;</w:t>
      </w:r>
    </w:p>
    <w:p w:rsidR="00560BF5" w:rsidRPr="005F6B6E" w:rsidRDefault="00560BF5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 xml:space="preserve">7) </w:t>
      </w:r>
      <w:r w:rsidRPr="00560BF5">
        <w:rPr>
          <w:rFonts w:ascii="Tahoma" w:hAnsi="Tahoma" w:cs="Tahoma"/>
          <w:snapToGrid w:val="0"/>
          <w:spacing w:val="-2"/>
          <w:sz w:val="22"/>
        </w:rPr>
        <w:t xml:space="preserve">избрание </w:t>
      </w:r>
      <w:r>
        <w:rPr>
          <w:rFonts w:ascii="Tahoma" w:hAnsi="Tahoma" w:cs="Tahoma"/>
          <w:snapToGrid w:val="0"/>
          <w:spacing w:val="-2"/>
          <w:sz w:val="22"/>
        </w:rPr>
        <w:t>членов Правления</w:t>
      </w:r>
      <w:r w:rsidRPr="00560BF5">
        <w:rPr>
          <w:rFonts w:ascii="Tahoma" w:hAnsi="Tahoma" w:cs="Tahoma"/>
          <w:snapToGrid w:val="0"/>
          <w:spacing w:val="-2"/>
          <w:sz w:val="22"/>
        </w:rPr>
        <w:t xml:space="preserve"> Общества и досрочное прекращение </w:t>
      </w:r>
      <w:r>
        <w:rPr>
          <w:rFonts w:ascii="Tahoma" w:hAnsi="Tahoma" w:cs="Tahoma"/>
          <w:snapToGrid w:val="0"/>
          <w:spacing w:val="-2"/>
          <w:sz w:val="22"/>
        </w:rPr>
        <w:t>их</w:t>
      </w:r>
      <w:r w:rsidRPr="00560BF5">
        <w:rPr>
          <w:rFonts w:ascii="Tahoma" w:hAnsi="Tahoma" w:cs="Tahoma"/>
          <w:snapToGrid w:val="0"/>
          <w:spacing w:val="-2"/>
          <w:sz w:val="22"/>
        </w:rPr>
        <w:t xml:space="preserve"> полномочий</w:t>
      </w:r>
      <w:r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5F6B6E" w:rsidRDefault="00560BF5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8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) определение размера оплаты услуг Аудитора;</w:t>
      </w:r>
    </w:p>
    <w:p w:rsidR="00F86DD0" w:rsidRPr="005F6B6E" w:rsidRDefault="00185DAE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9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) рекомендации Общему собранию акционеров по размеру дивиденда по акциям</w:t>
      </w:r>
      <w:r w:rsidR="00B32E11">
        <w:rPr>
          <w:rFonts w:ascii="Tahoma" w:hAnsi="Tahoma" w:cs="Tahoma"/>
          <w:snapToGrid w:val="0"/>
          <w:spacing w:val="-2"/>
          <w:sz w:val="22"/>
        </w:rPr>
        <w:t>,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  поряд</w:t>
      </w:r>
      <w:r w:rsidR="00F86DD0">
        <w:rPr>
          <w:rFonts w:ascii="Tahoma" w:hAnsi="Tahoma" w:cs="Tahoma"/>
          <w:snapToGrid w:val="0"/>
          <w:spacing w:val="-2"/>
          <w:sz w:val="22"/>
        </w:rPr>
        <w:t>ку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 его выплаты</w:t>
      </w:r>
      <w:r w:rsidR="00B32E11">
        <w:rPr>
          <w:rFonts w:ascii="Tahoma" w:hAnsi="Tahoma" w:cs="Tahoma"/>
          <w:snapToGrid w:val="0"/>
          <w:spacing w:val="-2"/>
          <w:sz w:val="22"/>
        </w:rPr>
        <w:t>, дате, на которую определяются лица, имеющие право на получение дивидендов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9036CF" w:rsidRDefault="00185DAE" w:rsidP="009036C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rFonts w:ascii="Tahoma" w:hAnsi="Tahoma" w:cs="Tahoma"/>
          <w:snapToGrid w:val="0"/>
          <w:spacing w:val="-2"/>
          <w:sz w:val="22"/>
        </w:rPr>
        <w:t>10</w:t>
      </w:r>
      <w:r w:rsidR="00F86DD0" w:rsidRPr="00D405CC">
        <w:rPr>
          <w:rFonts w:ascii="Tahoma" w:hAnsi="Tahoma" w:cs="Tahoma"/>
          <w:snapToGrid w:val="0"/>
          <w:spacing w:val="-2"/>
          <w:sz w:val="22"/>
        </w:rPr>
        <w:t>) принятие</w:t>
      </w:r>
      <w:r w:rsidR="00F86DD0" w:rsidRPr="00D405CC">
        <w:rPr>
          <w:rFonts w:ascii="Tahoma" w:hAnsi="Tahoma"/>
          <w:snapToGrid w:val="0"/>
          <w:spacing w:val="-2"/>
          <w:sz w:val="22"/>
        </w:rPr>
        <w:t xml:space="preserve"> решения о создании фондов Общества и об использовании </w:t>
      </w:r>
      <w:r w:rsidR="00655590">
        <w:rPr>
          <w:rFonts w:ascii="Tahoma" w:hAnsi="Tahoma"/>
          <w:snapToGrid w:val="0"/>
          <w:spacing w:val="-2"/>
          <w:sz w:val="22"/>
        </w:rPr>
        <w:t>Р</w:t>
      </w:r>
      <w:r w:rsidR="00F86DD0" w:rsidRPr="00D405CC">
        <w:rPr>
          <w:rFonts w:ascii="Tahoma" w:hAnsi="Tahoma"/>
          <w:snapToGrid w:val="0"/>
          <w:spacing w:val="-2"/>
          <w:sz w:val="22"/>
        </w:rPr>
        <w:t>езервного фонда и иных фондов Общества, утверждение внутренних документов Общества, определяющих порядок формирования и использования фондов Общества;</w:t>
      </w:r>
    </w:p>
    <w:p w:rsidR="00F86DD0" w:rsidRPr="005F6B6E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1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) утверждение внутренних документов Общества, за исключением внутренних документов, утверждение которых отнесено Федеральным законом </w:t>
      </w:r>
      <w:r w:rsidR="0042069F">
        <w:rPr>
          <w:rFonts w:ascii="Tahoma" w:hAnsi="Tahoma" w:cs="Tahoma"/>
          <w:snapToGrid w:val="0"/>
          <w:spacing w:val="-2"/>
          <w:sz w:val="22"/>
        </w:rPr>
        <w:t>«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spacing w:val="-2"/>
          <w:sz w:val="22"/>
        </w:rPr>
        <w:t>»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 xml:space="preserve"> к компетенции Общего собрания акционеров, а также иных внутренних документов Общества, утверждение которых отнесено к компетенции исполнительного органа Общества;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AC48E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2</w:t>
      </w:r>
      <w:r w:rsidRPr="00AC48EE">
        <w:rPr>
          <w:rFonts w:ascii="Tahoma" w:hAnsi="Tahoma" w:cs="Tahoma"/>
          <w:snapToGrid w:val="0"/>
          <w:spacing w:val="-2"/>
          <w:sz w:val="22"/>
        </w:rPr>
        <w:t>) создание филиалов</w:t>
      </w:r>
      <w:r w:rsidR="007F0CB2" w:rsidRPr="00AC48EE">
        <w:rPr>
          <w:rFonts w:ascii="Tahoma" w:hAnsi="Tahoma" w:cs="Tahoma"/>
          <w:snapToGrid w:val="0"/>
          <w:spacing w:val="-2"/>
          <w:sz w:val="22"/>
        </w:rPr>
        <w:t xml:space="preserve">, </w:t>
      </w:r>
      <w:r w:rsidRPr="00AC48EE">
        <w:rPr>
          <w:rFonts w:ascii="Tahoma" w:hAnsi="Tahoma" w:cs="Tahoma"/>
          <w:snapToGrid w:val="0"/>
          <w:spacing w:val="-2"/>
          <w:sz w:val="22"/>
        </w:rPr>
        <w:t>открытие представительств Общества</w:t>
      </w:r>
      <w:r w:rsidR="007F0CB2" w:rsidRPr="00AC48EE">
        <w:rPr>
          <w:rFonts w:ascii="Tahoma" w:hAnsi="Tahoma" w:cs="Tahoma"/>
          <w:snapToGrid w:val="0"/>
          <w:spacing w:val="-2"/>
          <w:sz w:val="22"/>
        </w:rPr>
        <w:t>, в том числе, изменение сведений об их наименованиях и местах нахождения</w:t>
      </w:r>
      <w:r w:rsidRPr="00AC48EE">
        <w:rPr>
          <w:rFonts w:ascii="Tahoma" w:hAnsi="Tahoma" w:cs="Tahoma"/>
          <w:snapToGrid w:val="0"/>
          <w:spacing w:val="-2"/>
          <w:sz w:val="22"/>
        </w:rPr>
        <w:t>, их ликвидация;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3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) одобрение крупных сделок в случаях, предусмотренных главой X Федерального закона </w:t>
      </w:r>
      <w:r w:rsidR="0042069F">
        <w:rPr>
          <w:rFonts w:ascii="Tahoma" w:hAnsi="Tahoma" w:cs="Tahoma"/>
          <w:snapToGrid w:val="0"/>
          <w:spacing w:val="-2"/>
          <w:sz w:val="22"/>
        </w:rPr>
        <w:t>«</w:t>
      </w:r>
      <w:r w:rsidRPr="005F6B6E">
        <w:rPr>
          <w:rFonts w:ascii="Tahoma" w:hAnsi="Tahoma" w:cs="Tahoma"/>
          <w:snapToGrid w:val="0"/>
          <w:spacing w:val="-2"/>
          <w:sz w:val="22"/>
        </w:rPr>
        <w:t>Об акционерных обществах</w:t>
      </w:r>
      <w:r w:rsidR="0042069F">
        <w:rPr>
          <w:rFonts w:ascii="Tahoma" w:hAnsi="Tahoma" w:cs="Tahoma"/>
          <w:snapToGrid w:val="0"/>
          <w:spacing w:val="-2"/>
          <w:sz w:val="22"/>
        </w:rPr>
        <w:t>»</w:t>
      </w:r>
      <w:r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4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) одобрение сделок, предусмотренных главой XI Федерального закона </w:t>
      </w:r>
      <w:r w:rsidR="0042069F">
        <w:rPr>
          <w:rFonts w:ascii="Tahoma" w:hAnsi="Tahoma" w:cs="Tahoma"/>
          <w:snapToGrid w:val="0"/>
          <w:spacing w:val="-2"/>
          <w:sz w:val="22"/>
        </w:rPr>
        <w:t>«</w:t>
      </w:r>
      <w:r w:rsidRPr="005F6B6E">
        <w:rPr>
          <w:rFonts w:ascii="Tahoma" w:hAnsi="Tahoma" w:cs="Tahoma"/>
          <w:snapToGrid w:val="0"/>
          <w:spacing w:val="-2"/>
          <w:sz w:val="22"/>
        </w:rPr>
        <w:t>Об</w:t>
      </w:r>
      <w:r w:rsidR="00DE7A8B">
        <w:rPr>
          <w:rFonts w:ascii="Tahoma" w:hAnsi="Tahoma" w:cs="Tahoma"/>
          <w:snapToGrid w:val="0"/>
          <w:spacing w:val="-2"/>
          <w:sz w:val="22"/>
        </w:rPr>
        <w:t> </w:t>
      </w:r>
      <w:r w:rsidRPr="005F6B6E">
        <w:rPr>
          <w:rFonts w:ascii="Tahoma" w:hAnsi="Tahoma" w:cs="Tahoma"/>
          <w:snapToGrid w:val="0"/>
          <w:spacing w:val="-2"/>
          <w:sz w:val="22"/>
        </w:rPr>
        <w:t>акционерных обществах</w:t>
      </w:r>
      <w:r w:rsidR="0042069F">
        <w:rPr>
          <w:rFonts w:ascii="Tahoma" w:hAnsi="Tahoma" w:cs="Tahoma"/>
          <w:snapToGrid w:val="0"/>
          <w:spacing w:val="-2"/>
          <w:sz w:val="22"/>
        </w:rPr>
        <w:t>»</w:t>
      </w:r>
      <w:r w:rsidRPr="005F6B6E">
        <w:rPr>
          <w:rFonts w:ascii="Tahoma" w:hAnsi="Tahoma" w:cs="Tahoma"/>
          <w:snapToGrid w:val="0"/>
          <w:spacing w:val="-2"/>
          <w:sz w:val="22"/>
        </w:rPr>
        <w:t>;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5</w:t>
      </w:r>
      <w:r w:rsidRPr="005F6B6E">
        <w:rPr>
          <w:rFonts w:ascii="Tahoma" w:hAnsi="Tahoma" w:cs="Tahoma"/>
          <w:snapToGrid w:val="0"/>
          <w:spacing w:val="-2"/>
          <w:sz w:val="22"/>
        </w:rPr>
        <w:t>) утверждение регистратора Общества и условий договора с ним, а также расторжение договора с ним;</w:t>
      </w:r>
    </w:p>
    <w:p w:rsidR="00F86DD0" w:rsidRPr="005F6B6E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proofErr w:type="gramStart"/>
      <w:r w:rsidRPr="005F6B6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6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) </w:t>
      </w:r>
      <w:r>
        <w:rPr>
          <w:rFonts w:ascii="Tahoma" w:hAnsi="Tahoma" w:cs="Tahoma"/>
          <w:snapToGrid w:val="0"/>
          <w:spacing w:val="-2"/>
          <w:sz w:val="22"/>
        </w:rPr>
        <w:t xml:space="preserve">принятие решений </w:t>
      </w:r>
      <w:r w:rsidRPr="00EE01DE">
        <w:rPr>
          <w:rFonts w:ascii="Tahoma" w:hAnsi="Tahoma" w:cs="Tahoma"/>
          <w:snapToGrid w:val="0"/>
          <w:spacing w:val="-2"/>
          <w:sz w:val="22"/>
        </w:rPr>
        <w:t xml:space="preserve">об участии </w:t>
      </w:r>
      <w:r>
        <w:rPr>
          <w:rFonts w:ascii="Tahoma" w:hAnsi="Tahoma" w:cs="Tahoma"/>
          <w:snapToGrid w:val="0"/>
          <w:spacing w:val="-2"/>
          <w:sz w:val="22"/>
        </w:rPr>
        <w:t>Общества</w:t>
      </w:r>
      <w:r w:rsidRPr="00EE01DE">
        <w:rPr>
          <w:rFonts w:ascii="Tahoma" w:hAnsi="Tahoma" w:cs="Tahoma"/>
          <w:snapToGrid w:val="0"/>
          <w:spacing w:val="-2"/>
          <w:sz w:val="22"/>
        </w:rPr>
        <w:t xml:space="preserve"> в других организациях (о вступлении в действующую организацию или создании новой организации), а также о приобретении, отчуждении и обременении акций и долей в уставных капиталах организаций, в которых участвует </w:t>
      </w:r>
      <w:r>
        <w:rPr>
          <w:rFonts w:ascii="Tahoma" w:hAnsi="Tahoma" w:cs="Tahoma"/>
          <w:snapToGrid w:val="0"/>
          <w:spacing w:val="-2"/>
          <w:sz w:val="22"/>
        </w:rPr>
        <w:t>Общество</w:t>
      </w:r>
      <w:r w:rsidRPr="00EE01DE">
        <w:rPr>
          <w:rFonts w:ascii="Tahoma" w:hAnsi="Tahoma" w:cs="Tahoma"/>
          <w:snapToGrid w:val="0"/>
          <w:spacing w:val="-2"/>
          <w:sz w:val="22"/>
        </w:rPr>
        <w:t>, изменении доли участия в уставном капитале соответствующей организации</w:t>
      </w:r>
      <w:r>
        <w:rPr>
          <w:rFonts w:ascii="Tahoma" w:hAnsi="Tahoma" w:cs="Tahoma"/>
          <w:snapToGrid w:val="0"/>
          <w:spacing w:val="-2"/>
          <w:sz w:val="22"/>
        </w:rPr>
        <w:t xml:space="preserve"> (за исключением организаций, указанных в подпункте 16 пункта 10.2 </w:t>
      </w:r>
      <w:r w:rsidR="00655590">
        <w:rPr>
          <w:rFonts w:ascii="Tahoma" w:hAnsi="Tahoma" w:cs="Tahoma"/>
          <w:snapToGrid w:val="0"/>
          <w:spacing w:val="-2"/>
          <w:sz w:val="22"/>
        </w:rPr>
        <w:t xml:space="preserve">статьи 10 </w:t>
      </w:r>
      <w:r>
        <w:rPr>
          <w:rFonts w:ascii="Tahoma" w:hAnsi="Tahoma" w:cs="Tahoma"/>
          <w:snapToGrid w:val="0"/>
          <w:spacing w:val="-2"/>
          <w:sz w:val="22"/>
        </w:rPr>
        <w:t>настоящего Устава)</w:t>
      </w:r>
      <w:r w:rsidRPr="00EE01DE">
        <w:rPr>
          <w:rFonts w:ascii="Tahoma" w:hAnsi="Tahoma" w:cs="Tahoma"/>
          <w:snapToGrid w:val="0"/>
          <w:spacing w:val="-2"/>
          <w:sz w:val="22"/>
        </w:rPr>
        <w:t>;</w:t>
      </w:r>
      <w:proofErr w:type="gramEnd"/>
    </w:p>
    <w:p w:rsidR="00CB5EAB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F6B6E">
        <w:rPr>
          <w:rFonts w:ascii="Tahoma" w:hAnsi="Tahoma" w:cs="Tahoma"/>
          <w:snapToGrid w:val="0"/>
          <w:spacing w:val="-2"/>
          <w:sz w:val="22"/>
        </w:rPr>
        <w:t>1</w:t>
      </w:r>
      <w:r w:rsidR="00185DAE">
        <w:rPr>
          <w:rFonts w:ascii="Tahoma" w:hAnsi="Tahoma" w:cs="Tahoma"/>
          <w:snapToGrid w:val="0"/>
          <w:spacing w:val="-2"/>
          <w:sz w:val="22"/>
        </w:rPr>
        <w:t>7</w:t>
      </w:r>
      <w:r w:rsidRPr="005F6B6E">
        <w:rPr>
          <w:rFonts w:ascii="Tahoma" w:hAnsi="Tahoma" w:cs="Tahoma"/>
          <w:snapToGrid w:val="0"/>
          <w:spacing w:val="-2"/>
          <w:sz w:val="22"/>
        </w:rPr>
        <w:t xml:space="preserve">) </w:t>
      </w:r>
      <w:r w:rsidR="00CB5EAB" w:rsidRPr="00CB5EAB">
        <w:rPr>
          <w:rFonts w:ascii="Tahoma" w:hAnsi="Tahoma" w:cs="Tahoma"/>
          <w:snapToGrid w:val="0"/>
          <w:spacing w:val="-2"/>
          <w:sz w:val="22"/>
        </w:rPr>
        <w:t>утверждение решения о выпуске (дополнительном выпуске) ценных бумаг, проспекта ценных бумаг, отчетов об итогах приобретения акций у акционеров Общества, отчетов об итогах погашения акций, отчетов об итогах предъявления акционерами Общества требований о выкупе принадлежащих им акций;</w:t>
      </w:r>
    </w:p>
    <w:p w:rsidR="00F86DD0" w:rsidRPr="00006B36" w:rsidRDefault="00F86DD0" w:rsidP="009036CF">
      <w:pPr>
        <w:widowControl w:val="0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006B36">
        <w:rPr>
          <w:rFonts w:ascii="Tahoma" w:hAnsi="Tahoma" w:cs="Tahoma"/>
          <w:spacing w:val="-2"/>
          <w:sz w:val="22"/>
          <w:szCs w:val="22"/>
        </w:rPr>
        <w:t>1</w:t>
      </w:r>
      <w:r w:rsidR="00185DAE" w:rsidRPr="00006B36">
        <w:rPr>
          <w:rFonts w:ascii="Tahoma" w:hAnsi="Tahoma" w:cs="Tahoma"/>
          <w:spacing w:val="-2"/>
          <w:sz w:val="22"/>
          <w:szCs w:val="22"/>
        </w:rPr>
        <w:t>8</w:t>
      </w:r>
      <w:r w:rsidRPr="00006B36">
        <w:rPr>
          <w:rFonts w:ascii="Tahoma" w:hAnsi="Tahoma" w:cs="Tahoma"/>
          <w:spacing w:val="-2"/>
          <w:sz w:val="22"/>
          <w:szCs w:val="22"/>
        </w:rPr>
        <w:t xml:space="preserve">) </w:t>
      </w:r>
      <w:r w:rsidR="00006B36" w:rsidRPr="00006B36">
        <w:rPr>
          <w:rFonts w:ascii="Tahoma" w:hAnsi="Tahoma" w:cs="Tahoma"/>
          <w:snapToGrid w:val="0"/>
          <w:color w:val="000000"/>
          <w:sz w:val="22"/>
          <w:szCs w:val="22"/>
        </w:rPr>
        <w:t>утверждение инвестиционной программы (в том числе предварительное одобрение проекта инвестиционной программы) и бизнес-плана Общества, утверждение отчетов об их исполнении;</w:t>
      </w:r>
    </w:p>
    <w:p w:rsidR="00CB5EAB" w:rsidRDefault="00CB5EAB" w:rsidP="009036CF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pacing w:val="-2"/>
          <w:sz w:val="22"/>
          <w:szCs w:val="22"/>
        </w:rPr>
      </w:pPr>
      <w:r w:rsidRPr="00AC48EE">
        <w:rPr>
          <w:rFonts w:ascii="Tahoma" w:hAnsi="Tahoma" w:cs="Tahoma"/>
          <w:spacing w:val="-2"/>
          <w:sz w:val="22"/>
          <w:szCs w:val="22"/>
        </w:rPr>
        <w:t>1</w:t>
      </w:r>
      <w:r w:rsidR="00185DAE">
        <w:rPr>
          <w:rFonts w:ascii="Tahoma" w:hAnsi="Tahoma" w:cs="Tahoma"/>
          <w:spacing w:val="-2"/>
          <w:sz w:val="22"/>
          <w:szCs w:val="22"/>
        </w:rPr>
        <w:t>9</w:t>
      </w:r>
      <w:r w:rsidRPr="00AC48EE">
        <w:rPr>
          <w:rFonts w:ascii="Tahoma" w:hAnsi="Tahoma" w:cs="Tahoma"/>
          <w:spacing w:val="-2"/>
          <w:sz w:val="22"/>
          <w:szCs w:val="22"/>
        </w:rPr>
        <w:t xml:space="preserve">) утверждение </w:t>
      </w:r>
      <w:proofErr w:type="gramStart"/>
      <w:r w:rsidRPr="00AC48EE">
        <w:rPr>
          <w:rFonts w:ascii="Tahoma" w:hAnsi="Tahoma" w:cs="Tahoma"/>
          <w:spacing w:val="-2"/>
          <w:sz w:val="22"/>
          <w:szCs w:val="22"/>
        </w:rPr>
        <w:t>Движения потоков наличности субъектов инвестиций</w:t>
      </w:r>
      <w:proofErr w:type="gramEnd"/>
      <w:r w:rsidRPr="00AC48EE">
        <w:rPr>
          <w:rFonts w:ascii="Tahoma" w:hAnsi="Tahoma" w:cs="Tahoma"/>
          <w:spacing w:val="-2"/>
          <w:sz w:val="22"/>
          <w:szCs w:val="22"/>
        </w:rPr>
        <w:t xml:space="preserve"> Общества (ДПНСИ) и отчетов об </w:t>
      </w:r>
      <w:r w:rsidR="00205DED" w:rsidRPr="00AC48EE">
        <w:rPr>
          <w:rFonts w:ascii="Tahoma" w:hAnsi="Tahoma" w:cs="Tahoma"/>
          <w:spacing w:val="-2"/>
          <w:sz w:val="22"/>
          <w:szCs w:val="22"/>
        </w:rPr>
        <w:t>их выполнении</w:t>
      </w:r>
      <w:r w:rsidRPr="00AC48EE">
        <w:rPr>
          <w:rFonts w:ascii="Tahoma" w:hAnsi="Tahoma" w:cs="Tahoma"/>
          <w:spacing w:val="-2"/>
          <w:sz w:val="22"/>
          <w:szCs w:val="22"/>
        </w:rPr>
        <w:t>;</w:t>
      </w:r>
    </w:p>
    <w:p w:rsidR="00F86DD0" w:rsidRPr="009036CF" w:rsidRDefault="00185DAE" w:rsidP="009036C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rFonts w:ascii="Tahoma" w:hAnsi="Tahoma" w:cs="Tahoma"/>
          <w:snapToGrid w:val="0"/>
          <w:spacing w:val="-2"/>
          <w:sz w:val="22"/>
        </w:rPr>
        <w:t>20</w:t>
      </w:r>
      <w:r w:rsidR="00F86DD0" w:rsidRPr="00D405CC">
        <w:rPr>
          <w:rFonts w:ascii="Tahoma" w:hAnsi="Tahoma" w:cs="Tahoma"/>
          <w:snapToGrid w:val="0"/>
          <w:spacing w:val="-2"/>
          <w:sz w:val="22"/>
        </w:rPr>
        <w:t>) утверждение целевых значений (скорректированных значений) ключевых показателей эффективности (КПЭ) Общества</w:t>
      </w:r>
      <w:r w:rsidR="00F86DD0" w:rsidRPr="009036CF">
        <w:rPr>
          <w:sz w:val="24"/>
        </w:rPr>
        <w:t xml:space="preserve"> </w:t>
      </w:r>
      <w:r w:rsidR="00F86DD0" w:rsidRPr="00D405CC">
        <w:rPr>
          <w:rFonts w:ascii="Tahoma" w:hAnsi="Tahoma" w:cs="Tahoma"/>
          <w:spacing w:val="-2"/>
          <w:sz w:val="22"/>
          <w:szCs w:val="22"/>
        </w:rPr>
        <w:t>и отчетов об их выполнении;</w:t>
      </w:r>
    </w:p>
    <w:p w:rsidR="00F86DD0" w:rsidRPr="009036CF" w:rsidRDefault="00185DAE" w:rsidP="009036CF">
      <w:pPr>
        <w:widowControl w:val="0"/>
        <w:spacing w:line="228" w:lineRule="auto"/>
        <w:ind w:left="1" w:firstLine="567"/>
        <w:jc w:val="both"/>
        <w:rPr>
          <w:rFonts w:ascii="Tahoma" w:hAnsi="Tahoma"/>
          <w:color w:val="00000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21</w:t>
      </w:r>
      <w:r w:rsidR="00F86DD0" w:rsidRPr="009818CF">
        <w:rPr>
          <w:rFonts w:ascii="Tahoma" w:hAnsi="Tahoma" w:cs="Tahoma"/>
          <w:snapToGrid w:val="0"/>
          <w:spacing w:val="-2"/>
          <w:sz w:val="22"/>
        </w:rPr>
        <w:t>)</w:t>
      </w:r>
      <w:r w:rsidR="00F86DD0" w:rsidRPr="009818CF">
        <w:rPr>
          <w:sz w:val="24"/>
          <w:szCs w:val="24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определение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кредитной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политики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Общества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части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привлечения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Обществом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ссуд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,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заключения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кредитных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договоров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договоров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займа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,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выдачи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поручительств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,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принятия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обязательств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по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векселю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(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выдача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простого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переводного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векселя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),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передачи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имущества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в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залог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принятие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решений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совершении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Обществом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указанных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сделок</w:t>
      </w:r>
      <w:r w:rsidR="00DE7A8B">
        <w:rPr>
          <w:rFonts w:ascii="Tahoma" w:hAnsi="Tahoma"/>
          <w:color w:val="000000"/>
          <w:spacing w:val="-2"/>
          <w:sz w:val="22"/>
        </w:rPr>
        <w:t xml:space="preserve">, </w:t>
      </w:r>
      <w:r w:rsidR="009818CF" w:rsidRPr="009036CF">
        <w:rPr>
          <w:rFonts w:ascii="Tahoma" w:hAnsi="Tahoma" w:cs="Tahoma"/>
          <w:snapToGrid w:val="0"/>
          <w:spacing w:val="-2"/>
          <w:sz w:val="22"/>
        </w:rPr>
        <w:t xml:space="preserve">за исключением случаев,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определенных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кредитной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политикой</w:t>
      </w:r>
      <w:r w:rsidR="00F86DD0" w:rsidRPr="009036CF">
        <w:rPr>
          <w:rFonts w:ascii="Tahoma" w:hAnsi="Tahoma"/>
          <w:color w:val="000000"/>
          <w:spacing w:val="-2"/>
          <w:sz w:val="22"/>
        </w:rPr>
        <w:t xml:space="preserve"> </w:t>
      </w:r>
      <w:r w:rsidR="00F86DD0" w:rsidRPr="009036CF">
        <w:rPr>
          <w:rFonts w:ascii="Tahoma" w:hAnsi="Tahoma" w:hint="eastAsia"/>
          <w:color w:val="000000"/>
          <w:spacing w:val="-2"/>
          <w:sz w:val="22"/>
        </w:rPr>
        <w:t>Общества</w:t>
      </w:r>
      <w:r w:rsidR="00F86DD0" w:rsidRPr="009036CF">
        <w:rPr>
          <w:rFonts w:ascii="Tahoma" w:hAnsi="Tahoma"/>
          <w:color w:val="000000"/>
          <w:spacing w:val="-2"/>
          <w:sz w:val="22"/>
        </w:rPr>
        <w:t>;</w:t>
      </w:r>
    </w:p>
    <w:p w:rsidR="00F86DD0" w:rsidRPr="005F6B6E" w:rsidRDefault="00787C04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2</w:t>
      </w:r>
      <w:r w:rsidR="00185DAE">
        <w:rPr>
          <w:rFonts w:ascii="Tahoma" w:hAnsi="Tahoma" w:cs="Tahoma"/>
          <w:snapToGrid w:val="0"/>
          <w:spacing w:val="-2"/>
          <w:sz w:val="22"/>
        </w:rPr>
        <w:t>2</w:t>
      </w:r>
      <w:r w:rsidR="00F86DD0" w:rsidRPr="005F6B6E">
        <w:rPr>
          <w:rFonts w:ascii="Tahoma" w:hAnsi="Tahoma" w:cs="Tahoma"/>
          <w:snapToGrid w:val="0"/>
          <w:spacing w:val="-2"/>
          <w:sz w:val="22"/>
        </w:rPr>
        <w:t>) утверждение внутреннего документа, регулирующего деятельность Общества в области закупок товаров, работ и услуг, и принятие решений в соответствии с утвержденным внутренним документом;</w:t>
      </w:r>
    </w:p>
    <w:p w:rsidR="00F86DD0" w:rsidRPr="00D405CC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2</w:t>
      </w:r>
      <w:r w:rsidR="00185DAE">
        <w:rPr>
          <w:rFonts w:ascii="Tahoma" w:hAnsi="Tahoma" w:cs="Tahoma"/>
          <w:snapToGrid w:val="0"/>
          <w:spacing w:val="-2"/>
          <w:sz w:val="22"/>
        </w:rPr>
        <w:t>3</w:t>
      </w:r>
      <w:r w:rsidRPr="00D405CC">
        <w:rPr>
          <w:rFonts w:ascii="Tahoma" w:hAnsi="Tahoma" w:cs="Tahoma"/>
          <w:snapToGrid w:val="0"/>
          <w:spacing w:val="-2"/>
          <w:sz w:val="22"/>
        </w:rPr>
        <w:t>) предварительное одобрение коллективного договора, а также соглашений, заключаемых Обществом с организациями по вопросам социального обеспечения работников Общества;</w:t>
      </w:r>
    </w:p>
    <w:p w:rsidR="00F86DD0" w:rsidRPr="00D405CC" w:rsidRDefault="00F86DD0" w:rsidP="009036CF">
      <w:pPr>
        <w:widowControl w:val="0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lastRenderedPageBreak/>
        <w:t>2</w:t>
      </w:r>
      <w:r w:rsidR="00185DAE">
        <w:rPr>
          <w:rFonts w:ascii="Tahoma" w:hAnsi="Tahoma" w:cs="Tahoma"/>
          <w:snapToGrid w:val="0"/>
          <w:spacing w:val="-2"/>
          <w:sz w:val="22"/>
        </w:rPr>
        <w:t>4</w:t>
      </w:r>
      <w:r w:rsidRPr="00D405CC">
        <w:rPr>
          <w:rFonts w:ascii="Tahoma" w:hAnsi="Tahoma" w:cs="Tahoma"/>
          <w:snapToGrid w:val="0"/>
          <w:spacing w:val="-2"/>
          <w:sz w:val="22"/>
        </w:rPr>
        <w:t>) определение направлений обеспечения страховой защиты Общества и принятие иных решений в случаях, определенных внутренними документами Общества, регламентирующими организацию страховой защиты Общества (в том числе</w:t>
      </w:r>
      <w:r>
        <w:rPr>
          <w:rFonts w:ascii="Tahoma" w:hAnsi="Tahoma" w:cs="Tahoma"/>
          <w:snapToGrid w:val="0"/>
          <w:spacing w:val="-2"/>
          <w:sz w:val="22"/>
        </w:rPr>
        <w:t>,</w:t>
      </w:r>
      <w:r w:rsidRPr="00D405CC">
        <w:rPr>
          <w:rFonts w:ascii="Tahoma" w:hAnsi="Tahoma" w:cs="Tahoma"/>
          <w:snapToGrid w:val="0"/>
          <w:spacing w:val="-2"/>
          <w:sz w:val="22"/>
        </w:rPr>
        <w:t xml:space="preserve"> утверждение Страховщика Общества);</w:t>
      </w:r>
    </w:p>
    <w:p w:rsidR="00F86DD0" w:rsidRPr="005F6B6E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2</w:t>
      </w:r>
      <w:r w:rsidR="00185DAE">
        <w:rPr>
          <w:rFonts w:cs="Tahoma"/>
          <w:spacing w:val="-2"/>
        </w:rPr>
        <w:t>5</w:t>
      </w:r>
      <w:r w:rsidRPr="00B97401">
        <w:rPr>
          <w:rFonts w:cs="Tahoma"/>
          <w:spacing w:val="-2"/>
        </w:rPr>
        <w:t xml:space="preserve">) </w:t>
      </w:r>
      <w:r w:rsidRPr="00FF302B">
        <w:rPr>
          <w:spacing w:val="-2"/>
        </w:rPr>
        <w:t>принятие решения об отчуждении (реализации) акций Общества</w:t>
      </w:r>
      <w:r w:rsidRPr="00205DED">
        <w:rPr>
          <w:spacing w:val="-2"/>
        </w:rPr>
        <w:t xml:space="preserve">, поступивших в распоряжение Общества в результате их приобретения или выкупа у акционеров Общества, а также в иных случаях, предусмотренных Федеральным законом </w:t>
      </w:r>
      <w:r w:rsidR="004B160D">
        <w:rPr>
          <w:spacing w:val="-2"/>
        </w:rPr>
        <w:t>«</w:t>
      </w:r>
      <w:r w:rsidRPr="00FF302B">
        <w:rPr>
          <w:spacing w:val="-2"/>
        </w:rPr>
        <w:t>Об акционерных обществах</w:t>
      </w:r>
      <w:r w:rsidR="004B160D">
        <w:rPr>
          <w:rFonts w:cs="Tahoma"/>
          <w:spacing w:val="-2"/>
        </w:rPr>
        <w:t>»</w:t>
      </w:r>
      <w:r w:rsidRPr="005F6B6E">
        <w:rPr>
          <w:rFonts w:cs="Tahoma"/>
          <w:spacing w:val="-2"/>
        </w:rPr>
        <w:t>;</w:t>
      </w:r>
    </w:p>
    <w:p w:rsidR="00F86DD0" w:rsidRPr="005F6B6E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 w:rsidRPr="005F6B6E">
        <w:rPr>
          <w:rFonts w:cs="Tahoma"/>
          <w:spacing w:val="-2"/>
        </w:rPr>
        <w:t>2</w:t>
      </w:r>
      <w:r w:rsidR="00185DAE">
        <w:rPr>
          <w:rFonts w:cs="Tahoma"/>
          <w:spacing w:val="-2"/>
        </w:rPr>
        <w:t>6</w:t>
      </w:r>
      <w:r w:rsidRPr="005F6B6E">
        <w:rPr>
          <w:rFonts w:cs="Tahoma"/>
          <w:spacing w:val="-2"/>
        </w:rPr>
        <w:t xml:space="preserve">) </w:t>
      </w:r>
      <w:r w:rsidRPr="00FF302B">
        <w:rPr>
          <w:spacing w:val="-2"/>
        </w:rPr>
        <w:t>принятие реше</w:t>
      </w:r>
      <w:r w:rsidRPr="00205DED">
        <w:rPr>
          <w:spacing w:val="-2"/>
        </w:rPr>
        <w:t>ний о совершении Обществом:</w:t>
      </w:r>
    </w:p>
    <w:p w:rsidR="00F86DD0" w:rsidRPr="00D405CC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 w:rsidRPr="005F6B6E">
        <w:rPr>
          <w:rFonts w:cs="Tahoma"/>
          <w:spacing w:val="-2"/>
        </w:rPr>
        <w:t xml:space="preserve">а) </w:t>
      </w:r>
      <w:r w:rsidR="000A5B18" w:rsidRPr="000A5B18">
        <w:rPr>
          <w:rFonts w:cs="Tahoma"/>
          <w:spacing w:val="-2"/>
        </w:rPr>
        <w:t xml:space="preserve">сделок, стоимость которых превышает 10 </w:t>
      </w:r>
      <w:r w:rsidR="00655590">
        <w:rPr>
          <w:rFonts w:cs="Tahoma"/>
          <w:spacing w:val="-2"/>
        </w:rPr>
        <w:t xml:space="preserve">(Десять) </w:t>
      </w:r>
      <w:r w:rsidR="000A5B18" w:rsidRPr="000A5B18">
        <w:rPr>
          <w:rFonts w:cs="Tahoma"/>
          <w:spacing w:val="-2"/>
        </w:rPr>
        <w:t>процентов балансовой стоимости активов Общества на последнюю отчетную дату</w:t>
      </w:r>
      <w:r w:rsidR="00A75792">
        <w:rPr>
          <w:rFonts w:cs="Tahoma"/>
          <w:spacing w:val="-2"/>
        </w:rPr>
        <w:t>,</w:t>
      </w:r>
      <w:r w:rsidR="000A5B18" w:rsidRPr="000A5B18">
        <w:rPr>
          <w:rFonts w:cs="Tahoma"/>
          <w:spacing w:val="-2"/>
        </w:rPr>
        <w:t xml:space="preserve"> за исключением случаев, определенных отдельным решением Совета директоров Общества;</w:t>
      </w:r>
    </w:p>
    <w:p w:rsidR="00F86DD0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 w:rsidRPr="00D405CC">
        <w:rPr>
          <w:rFonts w:cs="Tahoma"/>
          <w:spacing w:val="-2"/>
        </w:rPr>
        <w:t xml:space="preserve">б) </w:t>
      </w:r>
      <w:r w:rsidR="006569BA" w:rsidRPr="006569BA">
        <w:rPr>
          <w:rFonts w:cs="Tahoma"/>
          <w:color w:val="000000"/>
        </w:rPr>
        <w:t>сделок, в соответствии с которыми третьи лица получают права владения, пользования или распоряжения недвижимым имуществом Общества (в том числе, отчуждение, аренда, залог)</w:t>
      </w:r>
      <w:r w:rsidR="00A75792">
        <w:rPr>
          <w:rFonts w:cs="Tahoma"/>
          <w:color w:val="000000"/>
        </w:rPr>
        <w:t>,</w:t>
      </w:r>
      <w:r w:rsidR="006569BA" w:rsidRPr="006569BA">
        <w:rPr>
          <w:rFonts w:cs="Tahoma"/>
          <w:color w:val="000000"/>
        </w:rPr>
        <w:t xml:space="preserve"> за исключением случаев, определенных отдельным решением Совета директоров Общества</w:t>
      </w:r>
      <w:r>
        <w:rPr>
          <w:rFonts w:cs="Tahoma"/>
          <w:spacing w:val="-2"/>
        </w:rPr>
        <w:t>;</w:t>
      </w:r>
    </w:p>
    <w:p w:rsidR="00063572" w:rsidRDefault="00063572" w:rsidP="00AC48EE">
      <w:pPr>
        <w:pStyle w:val="a3"/>
        <w:tabs>
          <w:tab w:val="left" w:pos="851"/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в)</w:t>
      </w:r>
      <w:r>
        <w:rPr>
          <w:rFonts w:cs="Tahoma"/>
          <w:spacing w:val="-2"/>
        </w:rPr>
        <w:tab/>
      </w:r>
      <w:r w:rsidRPr="00F375C3">
        <w:rPr>
          <w:snapToGrid/>
          <w:spacing w:val="-2"/>
          <w:szCs w:val="22"/>
        </w:rPr>
        <w:t>сделок, в соответствии с которыми Общество получает права владения, пользования или распоряжения недвижимым имуществом третьих лиц</w:t>
      </w:r>
      <w:r w:rsidR="00DE7A8B">
        <w:rPr>
          <w:snapToGrid/>
          <w:spacing w:val="-2"/>
          <w:szCs w:val="22"/>
        </w:rPr>
        <w:t>,</w:t>
      </w:r>
      <w:r w:rsidRPr="00F375C3">
        <w:rPr>
          <w:snapToGrid/>
          <w:spacing w:val="-2"/>
          <w:szCs w:val="22"/>
        </w:rPr>
        <w:t xml:space="preserve"> за исключением случаев, определенных отдельным решением Совета директоров Общества</w:t>
      </w:r>
      <w:r>
        <w:rPr>
          <w:rFonts w:cs="Tahoma"/>
          <w:spacing w:val="-2"/>
        </w:rPr>
        <w:t>;</w:t>
      </w:r>
    </w:p>
    <w:p w:rsidR="00F86DD0" w:rsidRDefault="00DE7A8B" w:rsidP="009036CF">
      <w:pPr>
        <w:pStyle w:val="a3"/>
        <w:tabs>
          <w:tab w:val="left" w:pos="1134"/>
        </w:tabs>
        <w:spacing w:line="228" w:lineRule="auto"/>
        <w:ind w:firstLine="567"/>
        <w:rPr>
          <w:snapToGrid/>
          <w:spacing w:val="-2"/>
          <w:szCs w:val="22"/>
        </w:rPr>
      </w:pPr>
      <w:proofErr w:type="gramStart"/>
      <w:r>
        <w:rPr>
          <w:rFonts w:cs="Tahoma"/>
          <w:spacing w:val="-2"/>
        </w:rPr>
        <w:t>г</w:t>
      </w:r>
      <w:r w:rsidR="00F86DD0">
        <w:rPr>
          <w:rFonts w:cs="Tahoma"/>
          <w:spacing w:val="-2"/>
        </w:rPr>
        <w:t xml:space="preserve">) </w:t>
      </w:r>
      <w:r w:rsidR="00F86DD0" w:rsidRPr="00746ED3">
        <w:rPr>
          <w:rFonts w:cs="Tahoma"/>
          <w:color w:val="000000"/>
        </w:rPr>
        <w:t xml:space="preserve">сделок (включая несколько взаимосвязанных сделок), связанных с отчуждением или возможностью отчуждения имущества </w:t>
      </w:r>
      <w:r w:rsidR="00F86DD0">
        <w:rPr>
          <w:rFonts w:cs="Tahoma"/>
          <w:color w:val="000000"/>
        </w:rPr>
        <w:t>Общества</w:t>
      </w:r>
      <w:r w:rsidR="00F86DD0" w:rsidRPr="00746ED3">
        <w:rPr>
          <w:rFonts w:cs="Tahoma"/>
          <w:color w:val="000000"/>
        </w:rPr>
        <w:t xml:space="preserve">, составляющего основные средства, нематериальные активы, объекты незавершенного строительства, целью использования которых является производство, передача, </w:t>
      </w:r>
      <w:proofErr w:type="spellStart"/>
      <w:r w:rsidR="00F86DD0" w:rsidRPr="00746ED3">
        <w:rPr>
          <w:rFonts w:cs="Tahoma"/>
          <w:color w:val="000000"/>
        </w:rPr>
        <w:t>диспетчирование</w:t>
      </w:r>
      <w:proofErr w:type="spellEnd"/>
      <w:r w:rsidR="00F86DD0" w:rsidRPr="00746ED3">
        <w:rPr>
          <w:rFonts w:cs="Tahoma"/>
          <w:color w:val="000000"/>
        </w:rPr>
        <w:t xml:space="preserve">, распределение электрической и тепловой энергии, </w:t>
      </w:r>
      <w:r w:rsidR="00A71C52">
        <w:rPr>
          <w:rFonts w:cs="Tahoma"/>
          <w:color w:val="000000"/>
        </w:rPr>
        <w:t>за исключением случаев, определенных отдельным решением Совета директоров Общества</w:t>
      </w:r>
      <w:r w:rsidR="00F86DD0" w:rsidRPr="00502A2F">
        <w:rPr>
          <w:snapToGrid/>
          <w:spacing w:val="-2"/>
          <w:szCs w:val="22"/>
        </w:rPr>
        <w:t>;</w:t>
      </w:r>
      <w:proofErr w:type="gramEnd"/>
    </w:p>
    <w:p w:rsidR="00F86DD0" w:rsidRPr="006A6D38" w:rsidRDefault="00F86DD0" w:rsidP="009036CF">
      <w:pPr>
        <w:widowControl w:val="0"/>
        <w:spacing w:line="228" w:lineRule="auto"/>
        <w:ind w:left="1" w:firstLine="567"/>
        <w:jc w:val="both"/>
        <w:rPr>
          <w:rFonts w:ascii="Tahoma" w:hAnsi="Tahoma" w:cs="Tahoma"/>
          <w:snapToGrid w:val="0"/>
          <w:spacing w:val="-2"/>
          <w:sz w:val="22"/>
        </w:rPr>
      </w:pPr>
      <w:proofErr w:type="gramStart"/>
      <w:r w:rsidRPr="009818CF">
        <w:rPr>
          <w:rFonts w:ascii="Tahoma" w:hAnsi="Tahoma" w:cs="Tahoma"/>
          <w:snapToGrid w:val="0"/>
          <w:spacing w:val="-2"/>
          <w:sz w:val="22"/>
        </w:rPr>
        <w:t>2</w:t>
      </w:r>
      <w:r w:rsidR="00185DAE">
        <w:rPr>
          <w:rFonts w:ascii="Tahoma" w:hAnsi="Tahoma" w:cs="Tahoma"/>
          <w:snapToGrid w:val="0"/>
          <w:spacing w:val="-2"/>
          <w:sz w:val="22"/>
        </w:rPr>
        <w:t>7</w:t>
      </w:r>
      <w:r w:rsidRPr="009818CF">
        <w:rPr>
          <w:rFonts w:ascii="Tahoma" w:hAnsi="Tahoma" w:cs="Tahoma"/>
          <w:snapToGrid w:val="0"/>
          <w:spacing w:val="-2"/>
          <w:sz w:val="22"/>
        </w:rPr>
        <w:t xml:space="preserve">) принятие решений о совершении Обществом сделок, связанных с безвозмездной передачей имущества Общества или имущественных прав (требований) к себе или к третьему лицу; сделок, связанных с освобождением от имущественной обязанности перед собой или перед третьим лицом; сделок, связанных с безвозмездным оказанием Обществом услуг (выполнением работ) третьим лицам, </w:t>
      </w:r>
      <w:r w:rsidR="009818CF" w:rsidRPr="009818CF">
        <w:rPr>
          <w:rFonts w:ascii="Tahoma" w:hAnsi="Tahoma" w:cs="Tahoma"/>
          <w:snapToGrid w:val="0"/>
          <w:spacing w:val="-2"/>
          <w:sz w:val="22"/>
        </w:rPr>
        <w:t>за исключением случаев, определенных отдельным решением Совета директоров Общества</w:t>
      </w:r>
      <w:r w:rsidRPr="009818CF">
        <w:rPr>
          <w:rFonts w:ascii="Tahoma" w:hAnsi="Tahoma" w:cs="Tahoma"/>
          <w:snapToGrid w:val="0"/>
          <w:spacing w:val="-2"/>
          <w:sz w:val="22"/>
        </w:rPr>
        <w:t>;</w:t>
      </w:r>
      <w:proofErr w:type="gramEnd"/>
    </w:p>
    <w:p w:rsidR="00A70BCE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 w:rsidRPr="009818CF">
        <w:rPr>
          <w:rFonts w:cs="Tahoma"/>
          <w:spacing w:val="-2"/>
        </w:rPr>
        <w:t>2</w:t>
      </w:r>
      <w:r w:rsidR="00185DAE">
        <w:rPr>
          <w:rFonts w:cs="Tahoma"/>
          <w:spacing w:val="-2"/>
        </w:rPr>
        <w:t>8</w:t>
      </w:r>
      <w:r w:rsidRPr="009818CF">
        <w:rPr>
          <w:rFonts w:cs="Tahoma"/>
          <w:spacing w:val="-2"/>
        </w:rPr>
        <w:t xml:space="preserve">) </w:t>
      </w:r>
      <w:r w:rsidRPr="009818CF">
        <w:rPr>
          <w:spacing w:val="-2"/>
        </w:rPr>
        <w:t xml:space="preserve">принятие решений о совершении Обществом сделок, которые могут повлечь </w:t>
      </w:r>
      <w:r w:rsidRPr="00343FB4">
        <w:rPr>
          <w:spacing w:val="-2"/>
        </w:rPr>
        <w:t xml:space="preserve">возникновение обязательств, выраженных в иностранной валюте (либо обязательств, величина которых привязывается к иностранной валюте), </w:t>
      </w:r>
      <w:r w:rsidR="009818CF" w:rsidRPr="009818CF">
        <w:rPr>
          <w:rFonts w:cs="Tahoma"/>
          <w:spacing w:val="-2"/>
        </w:rPr>
        <w:t>за исключением случаев, определенных отдельным решением Совета директоров Общества</w:t>
      </w:r>
      <w:r w:rsidR="00A70BCE" w:rsidRPr="00374FA4">
        <w:rPr>
          <w:spacing w:val="-2"/>
        </w:rPr>
        <w:t>;</w:t>
      </w:r>
    </w:p>
    <w:p w:rsidR="00F86DD0" w:rsidRPr="00C3281A" w:rsidRDefault="00F86DD0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2</w:t>
      </w:r>
      <w:r w:rsidR="00185DAE">
        <w:rPr>
          <w:rFonts w:cs="Tahoma"/>
          <w:spacing w:val="-2"/>
        </w:rPr>
        <w:t>9</w:t>
      </w:r>
      <w:r w:rsidRPr="00C3281A">
        <w:rPr>
          <w:rFonts w:cs="Tahoma"/>
          <w:spacing w:val="-2"/>
        </w:rPr>
        <w:t xml:space="preserve">) </w:t>
      </w:r>
      <w:r w:rsidRPr="00FF302B">
        <w:rPr>
          <w:spacing w:val="-2"/>
        </w:rPr>
        <w:t>утверждение порядка взаимодействия Общества с организациями, в которых участвует Общество;</w:t>
      </w:r>
    </w:p>
    <w:p w:rsidR="00787C04" w:rsidRPr="00C3281A" w:rsidRDefault="00185DAE" w:rsidP="009036CF">
      <w:pPr>
        <w:pStyle w:val="a3"/>
        <w:tabs>
          <w:tab w:val="left" w:pos="1134"/>
        </w:tabs>
        <w:spacing w:line="228" w:lineRule="auto"/>
        <w:ind w:firstLine="567"/>
        <w:rPr>
          <w:rFonts w:cs="Tahoma"/>
          <w:spacing w:val="-2"/>
        </w:rPr>
      </w:pPr>
      <w:r>
        <w:rPr>
          <w:spacing w:val="-2"/>
        </w:rPr>
        <w:t>30</w:t>
      </w:r>
      <w:r w:rsidR="00787C04">
        <w:rPr>
          <w:spacing w:val="-2"/>
        </w:rPr>
        <w:t xml:space="preserve">) </w:t>
      </w:r>
      <w:r w:rsidR="00840509" w:rsidRPr="002D0FC0">
        <w:t>принятие решений по вопросам, отнесенным к компетенции высших органов управления хозяйственных обществ, 100 (Сто) процентов уставного капитала которых принадлежит Обществу;</w:t>
      </w:r>
    </w:p>
    <w:p w:rsidR="00F86DD0" w:rsidRPr="005F6B6E" w:rsidRDefault="00185DAE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31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>избрание Председателя Совета директоров и досрочное прекращение его полномочий;</w:t>
      </w:r>
    </w:p>
    <w:p w:rsidR="00F86DD0" w:rsidRPr="005F6B6E" w:rsidRDefault="00840509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2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>избрание заместителя Председателя Совета директоров и досрочное прекращение его полномочий;</w:t>
      </w:r>
    </w:p>
    <w:p w:rsidR="00F86DD0" w:rsidRPr="005F6B6E" w:rsidRDefault="00787C04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3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>избрание Секретаря Совета директоров и досрочное прекращение его полномо</w:t>
      </w:r>
      <w:r w:rsidR="00F86DD0" w:rsidRPr="00205DED">
        <w:rPr>
          <w:spacing w:val="-2"/>
        </w:rPr>
        <w:t>чий;</w:t>
      </w:r>
    </w:p>
    <w:p w:rsidR="00F86DD0" w:rsidRPr="005F6B6E" w:rsidRDefault="00A71C52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4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>приостановление полномочий управляющей организации (управляющего)</w:t>
      </w:r>
      <w:r w:rsidR="00F86DD0" w:rsidRPr="00205DED">
        <w:rPr>
          <w:spacing w:val="-2"/>
        </w:rPr>
        <w:t xml:space="preserve"> и назначение </w:t>
      </w:r>
      <w:r w:rsidR="00F86DD0" w:rsidRPr="009818CF">
        <w:rPr>
          <w:rFonts w:hint="eastAsia"/>
          <w:spacing w:val="-2"/>
        </w:rPr>
        <w:t>временно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исполняющего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обязанности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Генерального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директора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в</w:t>
      </w:r>
      <w:r w:rsidR="00F86DD0" w:rsidRPr="009818CF">
        <w:rPr>
          <w:spacing w:val="-2"/>
        </w:rPr>
        <w:t xml:space="preserve"> </w:t>
      </w:r>
      <w:r w:rsidR="00F86DD0" w:rsidRPr="009818CF">
        <w:rPr>
          <w:rFonts w:hint="eastAsia"/>
          <w:spacing w:val="-2"/>
        </w:rPr>
        <w:t>случаях</w:t>
      </w:r>
      <w:r w:rsidR="00F86DD0" w:rsidRPr="009818CF">
        <w:rPr>
          <w:spacing w:val="-2"/>
        </w:rPr>
        <w:t xml:space="preserve">, </w:t>
      </w:r>
      <w:r w:rsidR="00F86DD0" w:rsidRPr="00343FB4">
        <w:rPr>
          <w:rFonts w:hint="eastAsia"/>
          <w:spacing w:val="-2"/>
        </w:rPr>
        <w:t>предусмотренных</w:t>
      </w:r>
      <w:r w:rsidR="00F86DD0" w:rsidRPr="00343FB4">
        <w:rPr>
          <w:spacing w:val="-2"/>
        </w:rPr>
        <w:t xml:space="preserve"> </w:t>
      </w:r>
      <w:r w:rsidR="00F86DD0" w:rsidRPr="00343FB4">
        <w:rPr>
          <w:rFonts w:hint="eastAsia"/>
          <w:spacing w:val="-2"/>
        </w:rPr>
        <w:t>в</w:t>
      </w:r>
      <w:r w:rsidR="00F86DD0" w:rsidRPr="00343FB4">
        <w:rPr>
          <w:spacing w:val="-2"/>
        </w:rPr>
        <w:t xml:space="preserve"> </w:t>
      </w:r>
      <w:r w:rsidR="00F86DD0" w:rsidRPr="00343FB4">
        <w:rPr>
          <w:rFonts w:hint="eastAsia"/>
          <w:spacing w:val="-2"/>
        </w:rPr>
        <w:t>пунктах</w:t>
      </w:r>
      <w:r w:rsidR="00F86DD0" w:rsidRPr="00343FB4">
        <w:rPr>
          <w:spacing w:val="-2"/>
        </w:rPr>
        <w:t xml:space="preserve"> 1</w:t>
      </w:r>
      <w:r w:rsidR="00BA660A" w:rsidRPr="00343FB4">
        <w:rPr>
          <w:spacing w:val="-2"/>
        </w:rPr>
        <w:t>6</w:t>
      </w:r>
      <w:r w:rsidR="00F86DD0" w:rsidRPr="00A32FD5">
        <w:rPr>
          <w:spacing w:val="-2"/>
        </w:rPr>
        <w:t>.</w:t>
      </w:r>
      <w:r w:rsidR="00D570D9">
        <w:rPr>
          <w:spacing w:val="-2"/>
        </w:rPr>
        <w:t>20</w:t>
      </w:r>
      <w:r w:rsidR="00F86DD0" w:rsidRPr="00A32FD5">
        <w:rPr>
          <w:spacing w:val="-2"/>
        </w:rPr>
        <w:t xml:space="preserve"> </w:t>
      </w:r>
      <w:r w:rsidR="00F86DD0" w:rsidRPr="00374FA4">
        <w:rPr>
          <w:rFonts w:hint="eastAsia"/>
          <w:spacing w:val="-2"/>
        </w:rPr>
        <w:t>и</w:t>
      </w:r>
      <w:r w:rsidR="00F86DD0" w:rsidRPr="00374FA4">
        <w:rPr>
          <w:spacing w:val="-2"/>
        </w:rPr>
        <w:t xml:space="preserve"> 1</w:t>
      </w:r>
      <w:r w:rsidR="00BA660A" w:rsidRPr="00374FA4">
        <w:rPr>
          <w:spacing w:val="-2"/>
        </w:rPr>
        <w:t>6</w:t>
      </w:r>
      <w:r w:rsidR="00F86DD0" w:rsidRPr="00DB4EDE">
        <w:rPr>
          <w:spacing w:val="-2"/>
        </w:rPr>
        <w:t>.</w:t>
      </w:r>
      <w:r w:rsidR="00D570D9">
        <w:rPr>
          <w:spacing w:val="-2"/>
        </w:rPr>
        <w:t>21</w:t>
      </w:r>
      <w:r w:rsidR="00F86DD0" w:rsidRPr="00DB4EDE">
        <w:rPr>
          <w:spacing w:val="-2"/>
        </w:rPr>
        <w:t xml:space="preserve"> </w:t>
      </w:r>
      <w:r w:rsidR="00F86DD0" w:rsidRPr="00DB4EDE">
        <w:rPr>
          <w:rFonts w:hint="eastAsia"/>
          <w:spacing w:val="-2"/>
        </w:rPr>
        <w:t>статьи</w:t>
      </w:r>
      <w:r w:rsidR="00F86DD0" w:rsidRPr="00DB4EDE">
        <w:rPr>
          <w:spacing w:val="-2"/>
        </w:rPr>
        <w:t xml:space="preserve"> 1</w:t>
      </w:r>
      <w:r w:rsidR="00BA660A" w:rsidRPr="00F60C3B">
        <w:rPr>
          <w:spacing w:val="-2"/>
        </w:rPr>
        <w:t>6</w:t>
      </w:r>
      <w:r w:rsidR="00F86DD0" w:rsidRPr="00F60C3B">
        <w:rPr>
          <w:spacing w:val="-2"/>
        </w:rPr>
        <w:t xml:space="preserve"> </w:t>
      </w:r>
      <w:r w:rsidR="00F86DD0" w:rsidRPr="00146FFD">
        <w:rPr>
          <w:rFonts w:hint="eastAsia"/>
          <w:spacing w:val="-2"/>
        </w:rPr>
        <w:t>настоящего</w:t>
      </w:r>
      <w:r w:rsidR="00F86DD0" w:rsidRPr="00146FFD">
        <w:rPr>
          <w:spacing w:val="-2"/>
        </w:rPr>
        <w:t xml:space="preserve"> </w:t>
      </w:r>
      <w:r w:rsidR="00F86DD0" w:rsidRPr="00146FFD">
        <w:rPr>
          <w:rFonts w:hint="eastAsia"/>
          <w:spacing w:val="-2"/>
        </w:rPr>
        <w:t>Устава</w:t>
      </w:r>
      <w:r w:rsidR="00F86DD0" w:rsidRPr="00146FFD">
        <w:rPr>
          <w:spacing w:val="-2"/>
        </w:rPr>
        <w:t>;</w:t>
      </w:r>
    </w:p>
    <w:p w:rsidR="00F86DD0" w:rsidRDefault="00A71C52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5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>рассмотрение отчетов Генера</w:t>
      </w:r>
      <w:r w:rsidR="00F86DD0" w:rsidRPr="00205DED">
        <w:rPr>
          <w:spacing w:val="-2"/>
        </w:rPr>
        <w:t>льного директора о деятельности Общества, о</w:t>
      </w:r>
      <w:r w:rsidR="00F86DD0" w:rsidRPr="005F6B6E">
        <w:rPr>
          <w:rFonts w:cs="Tahoma"/>
          <w:spacing w:val="-2"/>
        </w:rPr>
        <w:t xml:space="preserve"> </w:t>
      </w:r>
      <w:r w:rsidR="00F86DD0" w:rsidRPr="00FF302B">
        <w:rPr>
          <w:spacing w:val="-2"/>
        </w:rPr>
        <w:t>выполнении решений Общего собрания акционеров и Совета директоров;</w:t>
      </w:r>
    </w:p>
    <w:p w:rsidR="00E86BC5" w:rsidRPr="009036CF" w:rsidRDefault="00A71C52" w:rsidP="009036CF">
      <w:pPr>
        <w:pStyle w:val="a3"/>
        <w:spacing w:line="228" w:lineRule="auto"/>
        <w:ind w:firstLine="567"/>
        <w:rPr>
          <w:sz w:val="24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6</w:t>
      </w:r>
      <w:r w:rsidR="00E86BC5" w:rsidRPr="006D6C52">
        <w:rPr>
          <w:spacing w:val="-2"/>
        </w:rPr>
        <w:t xml:space="preserve">) </w:t>
      </w:r>
      <w:r w:rsidR="00E86BC5" w:rsidRPr="00FF302B">
        <w:rPr>
          <w:spacing w:val="-2"/>
        </w:rPr>
        <w:t>утверждение организационной структуры Общества и внесение изменений в организационную структуру Общества</w:t>
      </w:r>
      <w:r w:rsidR="00E86BC5" w:rsidRPr="00205DED">
        <w:rPr>
          <w:spacing w:val="-2"/>
        </w:rPr>
        <w:t>;</w:t>
      </w:r>
    </w:p>
    <w:p w:rsidR="00A71C52" w:rsidRDefault="00A71C52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7</w:t>
      </w:r>
      <w:r>
        <w:rPr>
          <w:rFonts w:cs="Tahoma"/>
          <w:spacing w:val="-2"/>
        </w:rPr>
        <w:t xml:space="preserve">) </w:t>
      </w:r>
      <w:r w:rsidRPr="009036CF">
        <w:rPr>
          <w:rFonts w:hint="eastAsia"/>
          <w:color w:val="000000"/>
          <w:spacing w:val="-2"/>
        </w:rPr>
        <w:t>утверждение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Положения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вознаграждениях</w:t>
      </w:r>
      <w:r w:rsidRPr="009036CF">
        <w:rPr>
          <w:color w:val="000000"/>
          <w:spacing w:val="-2"/>
        </w:rPr>
        <w:t xml:space="preserve"> (</w:t>
      </w:r>
      <w:r w:rsidRPr="009036CF">
        <w:rPr>
          <w:rFonts w:hint="eastAsia"/>
          <w:color w:val="000000"/>
          <w:spacing w:val="-2"/>
        </w:rPr>
        <w:t>материальном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стимулировании</w:t>
      </w:r>
      <w:r w:rsidRPr="009036CF">
        <w:rPr>
          <w:color w:val="000000"/>
          <w:spacing w:val="-2"/>
        </w:rPr>
        <w:t xml:space="preserve">) </w:t>
      </w:r>
      <w:r w:rsidRPr="009036CF">
        <w:rPr>
          <w:rFonts w:hint="eastAsia"/>
          <w:color w:val="000000"/>
          <w:spacing w:val="-2"/>
        </w:rPr>
        <w:t>и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компенсациях</w:t>
      </w:r>
      <w:r w:rsidRPr="009036CF">
        <w:rPr>
          <w:color w:val="000000"/>
          <w:spacing w:val="-2"/>
        </w:rPr>
        <w:t xml:space="preserve"> (</w:t>
      </w:r>
      <w:r w:rsidRPr="009036CF">
        <w:rPr>
          <w:rFonts w:hint="eastAsia"/>
          <w:color w:val="000000"/>
          <w:spacing w:val="-2"/>
        </w:rPr>
        <w:t>социальных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льготах</w:t>
      </w:r>
      <w:r w:rsidRPr="009036CF">
        <w:rPr>
          <w:color w:val="000000"/>
          <w:spacing w:val="-2"/>
        </w:rPr>
        <w:t xml:space="preserve">) </w:t>
      </w:r>
      <w:r w:rsidRPr="009036CF">
        <w:rPr>
          <w:rFonts w:hint="eastAsia"/>
          <w:color w:val="000000"/>
          <w:spacing w:val="-2"/>
        </w:rPr>
        <w:t>заместителей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Генерального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директора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Общества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и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принятие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решений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в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рамках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данного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Положения</w:t>
      </w:r>
      <w:r w:rsidRPr="009036CF">
        <w:rPr>
          <w:color w:val="000000"/>
          <w:spacing w:val="-2"/>
        </w:rPr>
        <w:t>;</w:t>
      </w:r>
      <w:r w:rsidRPr="00FF302B">
        <w:rPr>
          <w:spacing w:val="-2"/>
        </w:rPr>
        <w:t xml:space="preserve"> </w:t>
      </w:r>
    </w:p>
    <w:p w:rsidR="00725226" w:rsidRPr="00AC48EE" w:rsidRDefault="00725226" w:rsidP="009036CF">
      <w:pPr>
        <w:pStyle w:val="a3"/>
        <w:spacing w:line="228" w:lineRule="auto"/>
        <w:ind w:firstLine="567"/>
        <w:rPr>
          <w:szCs w:val="22"/>
        </w:rPr>
      </w:pPr>
      <w:r w:rsidRPr="00AC48EE">
        <w:rPr>
          <w:rFonts w:cs="Tahoma"/>
          <w:spacing w:val="-2"/>
        </w:rPr>
        <w:t>3</w:t>
      </w:r>
      <w:r w:rsidR="00185DAE">
        <w:rPr>
          <w:rFonts w:cs="Tahoma"/>
          <w:spacing w:val="-2"/>
        </w:rPr>
        <w:t>8</w:t>
      </w:r>
      <w:r w:rsidRPr="00AC48EE">
        <w:rPr>
          <w:rFonts w:cs="Tahoma"/>
          <w:spacing w:val="-2"/>
        </w:rPr>
        <w:t xml:space="preserve">) </w:t>
      </w:r>
      <w:r w:rsidRPr="00AC48EE">
        <w:rPr>
          <w:szCs w:val="22"/>
        </w:rPr>
        <w:t>утверждение внутренних документов Общества, регулирующих деятельность Общества в области внутреннего контроля и управления рисками, а также принятие решений в рамках таких внутренних документов;</w:t>
      </w:r>
    </w:p>
    <w:p w:rsidR="00725226" w:rsidRPr="00AC48EE" w:rsidRDefault="00725226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 w:rsidRPr="00AC48EE">
        <w:rPr>
          <w:szCs w:val="22"/>
        </w:rPr>
        <w:t>3</w:t>
      </w:r>
      <w:r w:rsidR="00185DAE">
        <w:rPr>
          <w:szCs w:val="22"/>
        </w:rPr>
        <w:t>9</w:t>
      </w:r>
      <w:r w:rsidRPr="00AC48EE">
        <w:rPr>
          <w:szCs w:val="22"/>
        </w:rPr>
        <w:t>) внесени</w:t>
      </w:r>
      <w:r w:rsidR="00414CAD" w:rsidRPr="00AC48EE">
        <w:rPr>
          <w:szCs w:val="22"/>
        </w:rPr>
        <w:t>е</w:t>
      </w:r>
      <w:r w:rsidRPr="00AC48EE">
        <w:rPr>
          <w:szCs w:val="22"/>
        </w:rPr>
        <w:t xml:space="preserve"> изменений в ранее принятое решение </w:t>
      </w:r>
      <w:r w:rsidR="007F0CB2" w:rsidRPr="00AC48EE">
        <w:rPr>
          <w:szCs w:val="22"/>
        </w:rPr>
        <w:t xml:space="preserve">Совета директоров Общества </w:t>
      </w:r>
      <w:r w:rsidRPr="00AC48EE">
        <w:rPr>
          <w:szCs w:val="22"/>
        </w:rPr>
        <w:t xml:space="preserve">и (или) отмена ранее принятого </w:t>
      </w:r>
      <w:r w:rsidR="007F0CB2" w:rsidRPr="00AC48EE">
        <w:rPr>
          <w:szCs w:val="22"/>
        </w:rPr>
        <w:t xml:space="preserve">им </w:t>
      </w:r>
      <w:r w:rsidRPr="00AC48EE">
        <w:rPr>
          <w:szCs w:val="22"/>
        </w:rPr>
        <w:t>решения;</w:t>
      </w:r>
    </w:p>
    <w:p w:rsidR="00F86DD0" w:rsidRPr="00F86DD0" w:rsidRDefault="00185DAE" w:rsidP="009036CF">
      <w:pPr>
        <w:pStyle w:val="a3"/>
        <w:spacing w:line="228" w:lineRule="auto"/>
        <w:ind w:firstLine="567"/>
        <w:rPr>
          <w:rFonts w:cs="Tahoma"/>
          <w:spacing w:val="-2"/>
        </w:rPr>
      </w:pPr>
      <w:r>
        <w:rPr>
          <w:rFonts w:cs="Tahoma"/>
          <w:spacing w:val="-2"/>
        </w:rPr>
        <w:lastRenderedPageBreak/>
        <w:t>40</w:t>
      </w:r>
      <w:r w:rsidR="00F86DD0" w:rsidRPr="005F6B6E">
        <w:rPr>
          <w:rFonts w:cs="Tahoma"/>
          <w:spacing w:val="-2"/>
        </w:rPr>
        <w:t xml:space="preserve">) </w:t>
      </w:r>
      <w:r w:rsidR="00F86DD0" w:rsidRPr="00FF302B">
        <w:rPr>
          <w:spacing w:val="-2"/>
        </w:rPr>
        <w:t xml:space="preserve">иные вопросы, отнесенные к компетенции Совета директоров Федеральным законом </w:t>
      </w:r>
      <w:r w:rsidR="004B160D">
        <w:rPr>
          <w:spacing w:val="-2"/>
        </w:rPr>
        <w:t>«</w:t>
      </w:r>
      <w:r w:rsidR="00F86DD0" w:rsidRPr="00FF302B">
        <w:rPr>
          <w:spacing w:val="-2"/>
        </w:rPr>
        <w:t>Об ак</w:t>
      </w:r>
      <w:r w:rsidR="00F86DD0" w:rsidRPr="00205DED">
        <w:rPr>
          <w:spacing w:val="-2"/>
        </w:rPr>
        <w:t>ционерных обществах</w:t>
      </w:r>
      <w:r w:rsidR="004B160D">
        <w:rPr>
          <w:rFonts w:cs="Tahoma"/>
          <w:spacing w:val="-2"/>
        </w:rPr>
        <w:t>»</w:t>
      </w:r>
      <w:r w:rsidR="00F86DD0" w:rsidRPr="00FF302B">
        <w:rPr>
          <w:spacing w:val="-2"/>
        </w:rPr>
        <w:t xml:space="preserve"> и настоящим Уставо</w:t>
      </w:r>
      <w:r w:rsidR="00E86BC5" w:rsidRPr="00205DED">
        <w:rPr>
          <w:spacing w:val="-2"/>
        </w:rPr>
        <w:t>м.</w:t>
      </w:r>
    </w:p>
    <w:p w:rsidR="00F86DD0" w:rsidRPr="00502A2F" w:rsidRDefault="00F86DD0" w:rsidP="00AC48EE">
      <w:pPr>
        <w:pStyle w:val="a3"/>
        <w:numPr>
          <w:ilvl w:val="1"/>
          <w:numId w:val="37"/>
        </w:numPr>
        <w:tabs>
          <w:tab w:val="left" w:pos="1134"/>
        </w:tabs>
        <w:spacing w:line="228" w:lineRule="auto"/>
        <w:ind w:left="0" w:firstLine="567"/>
        <w:rPr>
          <w:rFonts w:cs="Tahoma"/>
          <w:spacing w:val="-2"/>
        </w:rPr>
      </w:pPr>
      <w:r w:rsidRPr="00502A2F">
        <w:rPr>
          <w:rFonts w:cs="Tahoma"/>
          <w:spacing w:val="-2"/>
        </w:rPr>
        <w:t xml:space="preserve">Вопросы, отнесенные к компетенции Совета директоров Общества, не могут быть переданы на решение </w:t>
      </w:r>
      <w:r w:rsidR="00185DAE">
        <w:rPr>
          <w:rFonts w:cs="Tahoma"/>
          <w:spacing w:val="-2"/>
        </w:rPr>
        <w:t xml:space="preserve">Правления и </w:t>
      </w:r>
      <w:r w:rsidRPr="00725226">
        <w:rPr>
          <w:rFonts w:hint="eastAsia"/>
          <w:spacing w:val="-2"/>
        </w:rPr>
        <w:t>Генеральному</w:t>
      </w:r>
      <w:r w:rsidRPr="00725226">
        <w:rPr>
          <w:spacing w:val="-2"/>
        </w:rPr>
        <w:t xml:space="preserve"> </w:t>
      </w:r>
      <w:r w:rsidRPr="00725226">
        <w:rPr>
          <w:rFonts w:hint="eastAsia"/>
          <w:spacing w:val="-2"/>
        </w:rPr>
        <w:t>директору</w:t>
      </w:r>
      <w:r w:rsidRPr="00725226">
        <w:rPr>
          <w:spacing w:val="-2"/>
        </w:rPr>
        <w:t xml:space="preserve"> </w:t>
      </w:r>
      <w:r>
        <w:rPr>
          <w:rFonts w:cs="Tahoma"/>
          <w:spacing w:val="-2"/>
        </w:rPr>
        <w:t>Общества</w:t>
      </w:r>
      <w:r w:rsidRPr="00502A2F">
        <w:rPr>
          <w:rFonts w:cs="Tahoma"/>
          <w:spacing w:val="-2"/>
        </w:rPr>
        <w:t>.</w:t>
      </w:r>
    </w:p>
    <w:p w:rsidR="00F86DD0" w:rsidRPr="00502A2F" w:rsidRDefault="00F86DD0" w:rsidP="00AC48EE">
      <w:pPr>
        <w:pStyle w:val="a3"/>
        <w:numPr>
          <w:ilvl w:val="1"/>
          <w:numId w:val="37"/>
        </w:numPr>
        <w:tabs>
          <w:tab w:val="left" w:pos="1134"/>
        </w:tabs>
        <w:spacing w:line="228" w:lineRule="auto"/>
        <w:ind w:left="0" w:firstLine="567"/>
        <w:rPr>
          <w:spacing w:val="-2"/>
        </w:rPr>
      </w:pPr>
      <w:r w:rsidRPr="00502A2F">
        <w:rPr>
          <w:rFonts w:cs="Tahoma"/>
          <w:spacing w:val="-2"/>
        </w:rPr>
        <w:t>Члены Совета директоров при осуществлении своих прав и исполнении обязанностей должны</w:t>
      </w:r>
      <w:r w:rsidRPr="00502A2F">
        <w:rPr>
          <w:spacing w:val="-2"/>
        </w:rPr>
        <w:t xml:space="preserve">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6A494D" w:rsidRPr="00A70BCE" w:rsidRDefault="00F86DD0" w:rsidP="00AC48EE">
      <w:pPr>
        <w:pStyle w:val="a3"/>
        <w:numPr>
          <w:ilvl w:val="1"/>
          <w:numId w:val="37"/>
        </w:numPr>
        <w:tabs>
          <w:tab w:val="left" w:pos="1134"/>
        </w:tabs>
        <w:spacing w:line="228" w:lineRule="auto"/>
        <w:ind w:left="0" w:firstLine="567"/>
        <w:rPr>
          <w:b/>
          <w:spacing w:val="-2"/>
        </w:rPr>
      </w:pPr>
      <w:r w:rsidRPr="00502A2F">
        <w:rPr>
          <w:spacing w:val="-2"/>
        </w:rPr>
        <w:t xml:space="preserve">Члены Совета директоров несут ответственность перед Обществом за убытки, причиненные Обществу </w:t>
      </w:r>
      <w:r w:rsidR="00A70BCE">
        <w:rPr>
          <w:spacing w:val="-2"/>
        </w:rPr>
        <w:t xml:space="preserve">в соответствии с </w:t>
      </w:r>
      <w:r w:rsidR="009205C3">
        <w:rPr>
          <w:spacing w:val="-2"/>
        </w:rPr>
        <w:t>законодательством</w:t>
      </w:r>
      <w:r w:rsidR="00451092">
        <w:rPr>
          <w:spacing w:val="-2"/>
        </w:rPr>
        <w:t xml:space="preserve"> </w:t>
      </w:r>
      <w:r w:rsidR="00A70BCE">
        <w:rPr>
          <w:spacing w:val="-2"/>
        </w:rPr>
        <w:t>Р</w:t>
      </w:r>
      <w:r w:rsidR="00C20A28">
        <w:rPr>
          <w:spacing w:val="-2"/>
        </w:rPr>
        <w:t xml:space="preserve">оссийской </w:t>
      </w:r>
      <w:r w:rsidR="00A70BCE">
        <w:rPr>
          <w:spacing w:val="-2"/>
        </w:rPr>
        <w:t>Ф</w:t>
      </w:r>
      <w:r w:rsidR="00C20A28">
        <w:rPr>
          <w:spacing w:val="-2"/>
        </w:rPr>
        <w:t>едерации</w:t>
      </w:r>
      <w:r w:rsidR="00A70BCE">
        <w:rPr>
          <w:spacing w:val="-2"/>
        </w:rPr>
        <w:t>.</w:t>
      </w:r>
    </w:p>
    <w:p w:rsidR="00A70BCE" w:rsidRPr="00502A2F" w:rsidRDefault="00A70BCE" w:rsidP="00A70BCE">
      <w:pPr>
        <w:pStyle w:val="a3"/>
        <w:tabs>
          <w:tab w:val="left" w:pos="1134"/>
        </w:tabs>
        <w:spacing w:line="228" w:lineRule="auto"/>
        <w:ind w:left="567"/>
        <w:rPr>
          <w:b/>
          <w:spacing w:val="-2"/>
        </w:rPr>
      </w:pPr>
    </w:p>
    <w:p w:rsidR="00B83521" w:rsidRPr="00502A2F" w:rsidRDefault="00B83521" w:rsidP="00577EFD">
      <w:pPr>
        <w:widowControl w:val="0"/>
        <w:spacing w:line="228" w:lineRule="auto"/>
        <w:jc w:val="center"/>
        <w:rPr>
          <w:rFonts w:ascii="Tahoma" w:hAnsi="Tahoma"/>
          <w:b/>
          <w:snapToGrid w:val="0"/>
          <w:spacing w:val="-2"/>
          <w:sz w:val="22"/>
        </w:rPr>
      </w:pPr>
      <w:r w:rsidRPr="00502A2F">
        <w:rPr>
          <w:rFonts w:ascii="Tahoma" w:hAnsi="Tahoma"/>
          <w:b/>
          <w:snapToGrid w:val="0"/>
          <w:spacing w:val="-2"/>
          <w:sz w:val="22"/>
        </w:rPr>
        <w:t>Статья 1</w:t>
      </w:r>
      <w:r w:rsidR="008F1130">
        <w:rPr>
          <w:rFonts w:ascii="Tahoma" w:hAnsi="Tahoma"/>
          <w:b/>
          <w:snapToGrid w:val="0"/>
          <w:spacing w:val="-2"/>
          <w:sz w:val="22"/>
        </w:rPr>
        <w:t>3</w:t>
      </w:r>
      <w:r w:rsidRPr="00502A2F">
        <w:rPr>
          <w:rFonts w:ascii="Tahoma" w:hAnsi="Tahoma"/>
          <w:b/>
          <w:snapToGrid w:val="0"/>
          <w:spacing w:val="-2"/>
          <w:sz w:val="22"/>
        </w:rPr>
        <w:t>. Избрание Совета директоров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3D0EAA" w:rsidP="00A65576">
      <w:pPr>
        <w:widowControl w:val="0"/>
        <w:numPr>
          <w:ilvl w:val="1"/>
          <w:numId w:val="0"/>
        </w:numPr>
        <w:tabs>
          <w:tab w:val="left" w:pos="0"/>
          <w:tab w:val="num" w:pos="1004"/>
          <w:tab w:val="left" w:pos="1134"/>
        </w:tabs>
        <w:spacing w:line="228" w:lineRule="auto"/>
        <w:ind w:left="1004" w:hanging="43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13.1. </w:t>
      </w:r>
      <w:r w:rsidR="00B83521" w:rsidRPr="00502A2F">
        <w:rPr>
          <w:rFonts w:ascii="Tahoma" w:hAnsi="Tahoma"/>
          <w:snapToGrid w:val="0"/>
          <w:spacing w:val="-2"/>
          <w:sz w:val="22"/>
        </w:rPr>
        <w:t>Состав Совета директоров определяется в количестве</w:t>
      </w:r>
      <w:r w:rsidR="00DD2F40">
        <w:rPr>
          <w:rFonts w:ascii="Tahoma" w:hAnsi="Tahoma"/>
          <w:snapToGrid w:val="0"/>
          <w:spacing w:val="-2"/>
          <w:sz w:val="22"/>
        </w:rPr>
        <w:t xml:space="preserve"> </w:t>
      </w:r>
      <w:r w:rsidR="00185DAE">
        <w:rPr>
          <w:rFonts w:ascii="Tahoma" w:hAnsi="Tahoma"/>
          <w:snapToGrid w:val="0"/>
          <w:spacing w:val="-2"/>
          <w:sz w:val="22"/>
        </w:rPr>
        <w:t>8</w:t>
      </w:r>
      <w:r w:rsidR="008B2BD6">
        <w:rPr>
          <w:rFonts w:ascii="Tahoma" w:hAnsi="Tahoma"/>
          <w:snapToGrid w:val="0"/>
          <w:spacing w:val="-2"/>
          <w:sz w:val="22"/>
        </w:rPr>
        <w:t xml:space="preserve"> (</w:t>
      </w:r>
      <w:r w:rsidR="00185DAE">
        <w:rPr>
          <w:rFonts w:ascii="Tahoma" w:hAnsi="Tahoma"/>
          <w:snapToGrid w:val="0"/>
          <w:spacing w:val="-2"/>
          <w:sz w:val="22"/>
        </w:rPr>
        <w:t>Восьми</w:t>
      </w:r>
      <w:r w:rsidR="008B2BD6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человек.</w:t>
      </w:r>
    </w:p>
    <w:p w:rsidR="00B83521" w:rsidRPr="00502A2F" w:rsidRDefault="003D0EAA" w:rsidP="009036CF">
      <w:pPr>
        <w:widowControl w:val="0"/>
        <w:numPr>
          <w:ilvl w:val="1"/>
          <w:numId w:val="0"/>
        </w:numPr>
        <w:tabs>
          <w:tab w:val="left" w:pos="0"/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>
        <w:rPr>
          <w:rFonts w:ascii="Tahoma" w:hAnsi="Tahoma" w:cs="Tahoma"/>
          <w:snapToGrid w:val="0"/>
          <w:color w:val="000000"/>
          <w:spacing w:val="-2"/>
          <w:sz w:val="22"/>
        </w:rPr>
        <w:t xml:space="preserve">13.2. 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Члены Совета директоров избираются на Общем собрании акционеров на срок до следующего годового Общего собрания акционеров. </w:t>
      </w:r>
    </w:p>
    <w:p w:rsidR="00B83521" w:rsidRPr="00502A2F" w:rsidRDefault="00B83521" w:rsidP="00577EFD">
      <w:pPr>
        <w:pStyle w:val="a4"/>
        <w:spacing w:line="228" w:lineRule="auto"/>
        <w:rPr>
          <w:rFonts w:cs="Tahoma"/>
          <w:color w:val="000000"/>
          <w:spacing w:val="-2"/>
        </w:rPr>
      </w:pPr>
      <w:r w:rsidRPr="00502A2F">
        <w:rPr>
          <w:rFonts w:cs="Tahoma"/>
          <w:color w:val="000000"/>
          <w:spacing w:val="-2"/>
        </w:rPr>
        <w:t>В случае избрания Совета директоров на внеочередном Общем собрании акционеров, члены Совета директоров считаются избранными на период до даты проведения годового Общего собрания акционеров.</w:t>
      </w:r>
    </w:p>
    <w:p w:rsidR="00B83521" w:rsidRPr="009036CF" w:rsidRDefault="00B83521" w:rsidP="009036CF">
      <w:pPr>
        <w:pStyle w:val="a4"/>
        <w:spacing w:line="228" w:lineRule="auto"/>
        <w:rPr>
          <w:color w:val="000000"/>
          <w:spacing w:val="-2"/>
        </w:rPr>
      </w:pPr>
      <w:r w:rsidRPr="009036CF">
        <w:rPr>
          <w:rFonts w:hint="eastAsia"/>
          <w:color w:val="000000"/>
          <w:spacing w:val="-2"/>
        </w:rPr>
        <w:t>Если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годовое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Общее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собрание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акционеров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не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было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проведено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в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сроки</w:t>
      </w:r>
      <w:r w:rsidRPr="009036CF">
        <w:rPr>
          <w:color w:val="000000"/>
          <w:spacing w:val="-2"/>
        </w:rPr>
        <w:t xml:space="preserve">, </w:t>
      </w:r>
      <w:r w:rsidRPr="009036CF">
        <w:rPr>
          <w:rFonts w:hint="eastAsia"/>
          <w:color w:val="000000"/>
          <w:spacing w:val="-2"/>
        </w:rPr>
        <w:t>установленные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пунктом</w:t>
      </w:r>
      <w:r w:rsidRPr="009036CF">
        <w:rPr>
          <w:color w:val="000000"/>
          <w:spacing w:val="-2"/>
        </w:rPr>
        <w:t xml:space="preserve"> </w:t>
      </w:r>
      <w:r w:rsidR="00E2577E">
        <w:rPr>
          <w:color w:val="000000"/>
          <w:spacing w:val="-2"/>
        </w:rPr>
        <w:t>10</w:t>
      </w:r>
      <w:r w:rsidRPr="009036CF">
        <w:rPr>
          <w:color w:val="000000"/>
          <w:spacing w:val="-2"/>
        </w:rPr>
        <w:t>.</w:t>
      </w:r>
      <w:r w:rsidR="00E2577E">
        <w:rPr>
          <w:color w:val="000000"/>
          <w:spacing w:val="-2"/>
        </w:rPr>
        <w:t>7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статьи</w:t>
      </w:r>
      <w:r w:rsidRPr="009036CF">
        <w:rPr>
          <w:color w:val="000000"/>
          <w:spacing w:val="-2"/>
        </w:rPr>
        <w:t xml:space="preserve"> 1</w:t>
      </w:r>
      <w:r w:rsidR="00E2577E">
        <w:rPr>
          <w:color w:val="000000"/>
          <w:spacing w:val="-2"/>
        </w:rPr>
        <w:t>0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настоящего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Устава</w:t>
      </w:r>
      <w:r w:rsidRPr="009036CF">
        <w:rPr>
          <w:color w:val="000000"/>
          <w:spacing w:val="-2"/>
        </w:rPr>
        <w:t xml:space="preserve">, </w:t>
      </w:r>
      <w:r w:rsidRPr="009036CF">
        <w:rPr>
          <w:rFonts w:hint="eastAsia"/>
          <w:color w:val="000000"/>
          <w:spacing w:val="-2"/>
        </w:rPr>
        <w:t>полномочия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Совета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директоров</w:t>
      </w:r>
      <w:r w:rsidRPr="009036CF">
        <w:rPr>
          <w:color w:val="000000"/>
          <w:spacing w:val="-2"/>
        </w:rPr>
        <w:t xml:space="preserve"> </w:t>
      </w:r>
      <w:r w:rsidRPr="009036CF">
        <w:rPr>
          <w:rFonts w:hint="eastAsia"/>
          <w:color w:val="000000"/>
          <w:spacing w:val="-2"/>
        </w:rPr>
        <w:t>прекращаются</w:t>
      </w:r>
      <w:r w:rsidR="00DE7A8B">
        <w:rPr>
          <w:color w:val="000000"/>
          <w:spacing w:val="-2"/>
        </w:rPr>
        <w:t>,</w:t>
      </w:r>
      <w:r w:rsidR="009818CF" w:rsidRPr="009036CF">
        <w:rPr>
          <w:color w:val="000000"/>
          <w:spacing w:val="-2"/>
        </w:rPr>
        <w:t xml:space="preserve"> </w:t>
      </w:r>
      <w:r w:rsidR="009818CF" w:rsidRPr="009818CF">
        <w:rPr>
          <w:rFonts w:cs="Tahoma"/>
          <w:szCs w:val="22"/>
        </w:rPr>
        <w:t>за исключением полномочий по подготовке, созыву и проведению годового Общего собрания акционеров</w:t>
      </w:r>
      <w:r w:rsidR="00A70BCE" w:rsidRPr="009036CF">
        <w:rPr>
          <w:color w:val="000000"/>
          <w:spacing w:val="-2"/>
        </w:rPr>
        <w:t>.</w:t>
      </w:r>
    </w:p>
    <w:p w:rsidR="00B83521" w:rsidRPr="00502A2F" w:rsidRDefault="003D0EAA" w:rsidP="009036CF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13.3. </w:t>
      </w:r>
      <w:r w:rsidR="00B83521" w:rsidRPr="00502A2F">
        <w:rPr>
          <w:rFonts w:ascii="Tahoma" w:hAnsi="Tahoma"/>
          <w:snapToGrid w:val="0"/>
          <w:spacing w:val="-2"/>
          <w:sz w:val="22"/>
        </w:rPr>
        <w:t>Членом Совета директоров Общества может быть только физическое лицо.</w:t>
      </w:r>
    </w:p>
    <w:p w:rsidR="00B83521" w:rsidRPr="00502A2F" w:rsidRDefault="003D0EAA" w:rsidP="00A65576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13.4.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Лица, избранные в состав Совета директоров, могут переизбираться неограниченное число раз. </w:t>
      </w:r>
    </w:p>
    <w:p w:rsidR="00B83521" w:rsidRDefault="003D0EAA" w:rsidP="00A65576">
      <w:pPr>
        <w:widowControl w:val="0"/>
        <w:numPr>
          <w:ilvl w:val="1"/>
          <w:numId w:val="0"/>
        </w:numPr>
        <w:tabs>
          <w:tab w:val="num" w:pos="1004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13.5.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По решению Общего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собрания акционеров полномочия всех членов Совета директоров</w:t>
      </w:r>
      <w:proofErr w:type="gramEnd"/>
      <w:r w:rsidR="00B83521" w:rsidRPr="00502A2F">
        <w:rPr>
          <w:rFonts w:ascii="Tahoma" w:hAnsi="Tahoma"/>
          <w:snapToGrid w:val="0"/>
          <w:spacing w:val="-2"/>
          <w:sz w:val="22"/>
        </w:rPr>
        <w:t xml:space="preserve"> могут быть прекращены досрочно. </w:t>
      </w:r>
    </w:p>
    <w:p w:rsidR="00A70BCE" w:rsidRPr="00243B93" w:rsidRDefault="00A70BCE" w:rsidP="00A70BCE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13.6. </w:t>
      </w:r>
      <w:r w:rsidRPr="00243B93">
        <w:rPr>
          <w:rFonts w:ascii="Tahoma" w:hAnsi="Tahoma"/>
          <w:snapToGrid w:val="0"/>
          <w:spacing w:val="-2"/>
          <w:sz w:val="22"/>
        </w:rPr>
        <w:t xml:space="preserve">По решению </w:t>
      </w:r>
      <w:r>
        <w:rPr>
          <w:rFonts w:ascii="Tahoma" w:hAnsi="Tahoma"/>
          <w:snapToGrid w:val="0"/>
          <w:spacing w:val="-2"/>
          <w:sz w:val="22"/>
        </w:rPr>
        <w:t>О</w:t>
      </w:r>
      <w:r w:rsidRPr="00243B93">
        <w:rPr>
          <w:rFonts w:ascii="Tahoma" w:hAnsi="Tahoma"/>
          <w:snapToGrid w:val="0"/>
          <w:spacing w:val="-2"/>
          <w:sz w:val="22"/>
        </w:rPr>
        <w:t xml:space="preserve">бщего собрания акционеров </w:t>
      </w:r>
      <w:r>
        <w:rPr>
          <w:rFonts w:ascii="Tahoma" w:hAnsi="Tahoma"/>
          <w:snapToGrid w:val="0"/>
          <w:spacing w:val="-2"/>
          <w:sz w:val="22"/>
        </w:rPr>
        <w:t xml:space="preserve">Общества </w:t>
      </w:r>
      <w:r w:rsidRPr="00243B93">
        <w:rPr>
          <w:rFonts w:ascii="Tahoma" w:hAnsi="Tahoma"/>
          <w:snapToGrid w:val="0"/>
          <w:spacing w:val="-2"/>
          <w:sz w:val="22"/>
        </w:rPr>
        <w:t xml:space="preserve">членам </w:t>
      </w:r>
      <w:r>
        <w:rPr>
          <w:rFonts w:ascii="Tahoma" w:hAnsi="Tahoma"/>
          <w:snapToGrid w:val="0"/>
          <w:spacing w:val="-2"/>
          <w:sz w:val="22"/>
        </w:rPr>
        <w:t>Совета директоров Общества</w:t>
      </w:r>
      <w:r w:rsidRPr="00243B93">
        <w:rPr>
          <w:rFonts w:ascii="Tahoma" w:hAnsi="Tahoma"/>
          <w:snapToGrid w:val="0"/>
          <w:spacing w:val="-2"/>
          <w:sz w:val="22"/>
        </w:rPr>
        <w:t xml:space="preserve">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</w:t>
      </w:r>
      <w:r>
        <w:rPr>
          <w:rFonts w:ascii="Tahoma" w:hAnsi="Tahoma"/>
          <w:snapToGrid w:val="0"/>
          <w:spacing w:val="-2"/>
          <w:sz w:val="22"/>
        </w:rPr>
        <w:t>С</w:t>
      </w:r>
      <w:r w:rsidRPr="00243B93">
        <w:rPr>
          <w:rFonts w:ascii="Tahoma" w:hAnsi="Tahoma"/>
          <w:snapToGrid w:val="0"/>
          <w:spacing w:val="-2"/>
          <w:sz w:val="22"/>
        </w:rPr>
        <w:t>овета директоров</w:t>
      </w:r>
      <w:r>
        <w:rPr>
          <w:rFonts w:ascii="Tahoma" w:hAnsi="Tahoma"/>
          <w:snapToGrid w:val="0"/>
          <w:spacing w:val="-2"/>
          <w:sz w:val="22"/>
        </w:rPr>
        <w:t xml:space="preserve"> О</w:t>
      </w:r>
      <w:r w:rsidRPr="00243B93">
        <w:rPr>
          <w:rFonts w:ascii="Tahoma" w:hAnsi="Tahoma"/>
          <w:snapToGrid w:val="0"/>
          <w:spacing w:val="-2"/>
          <w:sz w:val="22"/>
        </w:rPr>
        <w:t xml:space="preserve">бщества. </w:t>
      </w:r>
    </w:p>
    <w:p w:rsidR="00B83521" w:rsidRPr="00502A2F" w:rsidRDefault="00B83521" w:rsidP="00577EFD">
      <w:pPr>
        <w:widowControl w:val="0"/>
        <w:tabs>
          <w:tab w:val="left" w:pos="1134"/>
        </w:tabs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>Статья 1</w:t>
      </w:r>
      <w:r w:rsidR="008F1130">
        <w:rPr>
          <w:spacing w:val="-2"/>
        </w:rPr>
        <w:t>4</w:t>
      </w:r>
      <w:r w:rsidRPr="00502A2F">
        <w:rPr>
          <w:spacing w:val="-2"/>
        </w:rPr>
        <w:t>. Председатель Совета директоров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CD5271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14.1. </w:t>
      </w:r>
      <w:r w:rsidR="00B83521" w:rsidRPr="00502A2F">
        <w:rPr>
          <w:rFonts w:ascii="Tahoma" w:hAnsi="Tahoma"/>
          <w:snapToGrid w:val="0"/>
          <w:spacing w:val="-2"/>
          <w:sz w:val="22"/>
        </w:rPr>
        <w:t>Председатель Совета директоров избирается членами Совета директоров из их числа большинством голосов от общего числа избранных членов Совета директоров.</w:t>
      </w:r>
    </w:p>
    <w:p w:rsidR="00B83521" w:rsidRPr="00502A2F" w:rsidRDefault="00B83521" w:rsidP="008F1130">
      <w:pPr>
        <w:pStyle w:val="a4"/>
        <w:spacing w:line="228" w:lineRule="auto"/>
        <w:ind w:firstLine="568"/>
        <w:rPr>
          <w:spacing w:val="-2"/>
        </w:rPr>
      </w:pPr>
      <w:r w:rsidRPr="00502A2F">
        <w:rPr>
          <w:spacing w:val="-2"/>
        </w:rPr>
        <w:t>Совет директоров Общества вправе в любое время переизбрать своего Председателя большинством голосов от общего числа голосов членов Совета директоров.</w:t>
      </w:r>
    </w:p>
    <w:p w:rsidR="00B83521" w:rsidRPr="00502A2F" w:rsidRDefault="00CD5271" w:rsidP="00A65576">
      <w:pPr>
        <w:widowControl w:val="0"/>
        <w:numPr>
          <w:ilvl w:val="1"/>
          <w:numId w:val="0"/>
        </w:numPr>
        <w:tabs>
          <w:tab w:val="left" w:pos="1134"/>
          <w:tab w:val="num" w:pos="1288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14.2. </w:t>
      </w:r>
      <w:r w:rsidR="00B83521" w:rsidRPr="00502A2F">
        <w:rPr>
          <w:rFonts w:ascii="Tahoma" w:hAnsi="Tahoma"/>
          <w:snapToGrid w:val="0"/>
          <w:spacing w:val="-2"/>
          <w:sz w:val="22"/>
        </w:rPr>
        <w:t>Председатель Совета директоров Общества организует работу Совета директоров, созывает его заседания и председательствует на них, организует на заседаниях ведение протокола, председательствует на Общем собрании акционеров.</w:t>
      </w:r>
    </w:p>
    <w:p w:rsidR="00B83521" w:rsidRPr="00502A2F" w:rsidRDefault="00CD5271" w:rsidP="00A65576">
      <w:pPr>
        <w:widowControl w:val="0"/>
        <w:numPr>
          <w:ilvl w:val="1"/>
          <w:numId w:val="0"/>
        </w:numPr>
        <w:tabs>
          <w:tab w:val="left" w:pos="1134"/>
          <w:tab w:val="num" w:pos="1288"/>
        </w:tabs>
        <w:spacing w:line="228" w:lineRule="auto"/>
        <w:ind w:firstLine="568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14.3.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В случае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отсутствия Председателя Совета директоров его функции</w:t>
      </w:r>
      <w:proofErr w:type="gramEnd"/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осуществляет заместитель Председателя Совета директоров, избираемый из числа членов Совета директоров большинством голосов от их общего числа. </w:t>
      </w:r>
    </w:p>
    <w:p w:rsidR="002761EA" w:rsidRPr="00502A2F" w:rsidRDefault="002761EA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widowControl w:val="0"/>
        <w:spacing w:line="228" w:lineRule="auto"/>
        <w:jc w:val="center"/>
        <w:rPr>
          <w:rFonts w:ascii="Tahoma" w:hAnsi="Tahoma"/>
          <w:b/>
          <w:snapToGrid w:val="0"/>
          <w:spacing w:val="-2"/>
          <w:sz w:val="22"/>
        </w:rPr>
      </w:pPr>
      <w:r w:rsidRPr="00502A2F">
        <w:rPr>
          <w:rFonts w:ascii="Tahoma" w:hAnsi="Tahoma"/>
          <w:b/>
          <w:snapToGrid w:val="0"/>
          <w:spacing w:val="-2"/>
          <w:sz w:val="22"/>
        </w:rPr>
        <w:t>Статья 1</w:t>
      </w:r>
      <w:r w:rsidR="008F1130">
        <w:rPr>
          <w:rFonts w:ascii="Tahoma" w:hAnsi="Tahoma"/>
          <w:b/>
          <w:snapToGrid w:val="0"/>
          <w:spacing w:val="-2"/>
          <w:sz w:val="22"/>
        </w:rPr>
        <w:t>5</w:t>
      </w:r>
      <w:r w:rsidRPr="00502A2F">
        <w:rPr>
          <w:rFonts w:ascii="Tahoma" w:hAnsi="Tahoma"/>
          <w:b/>
          <w:snapToGrid w:val="0"/>
          <w:spacing w:val="-2"/>
          <w:sz w:val="22"/>
        </w:rPr>
        <w:t>. Заседания Совета директоров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15.1.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Порядок созыва и проведения заседаний Совета директоров определяется Положением о порядке созыва и проведения заседаний Совета директоров Общества (далее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–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</w:t>
      </w:r>
      <w:r w:rsidR="0095217F">
        <w:rPr>
          <w:rFonts w:ascii="Tahoma" w:hAnsi="Tahoma"/>
          <w:snapToGrid w:val="0"/>
          <w:spacing w:val="-2"/>
          <w:sz w:val="22"/>
        </w:rPr>
        <w:t>«</w:t>
      </w:r>
      <w:r w:rsidR="00B83521" w:rsidRPr="00502A2F">
        <w:rPr>
          <w:rFonts w:ascii="Tahoma" w:hAnsi="Tahoma"/>
          <w:snapToGrid w:val="0"/>
          <w:spacing w:val="-2"/>
          <w:sz w:val="22"/>
        </w:rPr>
        <w:t>регламент деятельности Совета директоров</w:t>
      </w:r>
      <w:r w:rsidR="0095217F">
        <w:rPr>
          <w:rFonts w:ascii="Tahoma" w:hAnsi="Tahoma"/>
          <w:snapToGrid w:val="0"/>
          <w:spacing w:val="-2"/>
          <w:sz w:val="22"/>
        </w:rPr>
        <w:t>»</w:t>
      </w:r>
      <w:r w:rsidR="00B83521" w:rsidRPr="00502A2F">
        <w:rPr>
          <w:rFonts w:ascii="Tahoma" w:hAnsi="Tahoma"/>
          <w:snapToGrid w:val="0"/>
          <w:spacing w:val="-2"/>
          <w:sz w:val="22"/>
        </w:rPr>
        <w:t>), утверждаемым Общим собранием акционеров.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15.2.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Заседания Совета директоров проводятся по мере необходимости, но не реже </w:t>
      </w:r>
      <w:r w:rsidR="00414CAD">
        <w:rPr>
          <w:rFonts w:ascii="Tahoma" w:hAnsi="Tahoma"/>
          <w:snapToGrid w:val="0"/>
          <w:spacing w:val="-2"/>
          <w:sz w:val="22"/>
        </w:rPr>
        <w:t xml:space="preserve">             1 (О</w:t>
      </w:r>
      <w:r w:rsidR="00B83521" w:rsidRPr="00502A2F">
        <w:rPr>
          <w:rFonts w:ascii="Tahoma" w:hAnsi="Tahoma"/>
          <w:snapToGrid w:val="0"/>
          <w:spacing w:val="-2"/>
          <w:sz w:val="22"/>
        </w:rPr>
        <w:t>дного</w:t>
      </w:r>
      <w:r w:rsidR="00414CAD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раза в квартал.  </w:t>
      </w:r>
    </w:p>
    <w:p w:rsidR="00B83521" w:rsidRPr="00502A2F" w:rsidRDefault="00B83521" w:rsidP="008F1130">
      <w:pPr>
        <w:pStyle w:val="a4"/>
        <w:tabs>
          <w:tab w:val="num" w:pos="0"/>
        </w:tabs>
        <w:spacing w:line="228" w:lineRule="auto"/>
        <w:rPr>
          <w:spacing w:val="-2"/>
        </w:rPr>
      </w:pPr>
      <w:r w:rsidRPr="00502A2F">
        <w:rPr>
          <w:spacing w:val="-2"/>
        </w:rPr>
        <w:t>Заседание Совета директоров Общества созывается Председателем Совета директоров (либо заместителем Председателя Совета директоров в случаях, предусмотренных пунктом 1</w:t>
      </w:r>
      <w:r w:rsidR="008F1130">
        <w:rPr>
          <w:spacing w:val="-2"/>
        </w:rPr>
        <w:t>4</w:t>
      </w:r>
      <w:r w:rsidRPr="00502A2F">
        <w:rPr>
          <w:spacing w:val="-2"/>
        </w:rPr>
        <w:t>.3 статьи 1</w:t>
      </w:r>
      <w:r w:rsidR="008F1130">
        <w:rPr>
          <w:spacing w:val="-2"/>
        </w:rPr>
        <w:t>4</w:t>
      </w:r>
      <w:r w:rsidRPr="00502A2F">
        <w:rPr>
          <w:spacing w:val="-2"/>
        </w:rPr>
        <w:t xml:space="preserve"> настоящего Устава) по его собственной инициативе, по требованию члена Совета директоров, Ревизионной комиссии, Аудитора</w:t>
      </w:r>
      <w:r w:rsidR="00593909">
        <w:rPr>
          <w:spacing w:val="-2"/>
        </w:rPr>
        <w:t>, Правления</w:t>
      </w:r>
      <w:r w:rsidRPr="00502A2F">
        <w:rPr>
          <w:spacing w:val="-2"/>
        </w:rPr>
        <w:t xml:space="preserve"> или </w:t>
      </w:r>
      <w:r w:rsidR="00315C2C" w:rsidRPr="00502A2F">
        <w:rPr>
          <w:spacing w:val="-2"/>
        </w:rPr>
        <w:t>Генерального</w:t>
      </w:r>
      <w:r w:rsidRPr="00502A2F">
        <w:rPr>
          <w:spacing w:val="-2"/>
        </w:rPr>
        <w:t xml:space="preserve"> директора.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На первом заседании Совета директоров Общества, избранного в новом составе, в обязательном порядке решаются вопросы об избрании Председателя Совета директоров, </w:t>
      </w:r>
      <w:r w:rsidR="000534FB">
        <w:rPr>
          <w:rFonts w:ascii="Tahoma" w:hAnsi="Tahoma"/>
          <w:snapToGrid w:val="0"/>
          <w:spacing w:val="-2"/>
          <w:sz w:val="22"/>
        </w:rPr>
        <w:t>з</w:t>
      </w:r>
      <w:r w:rsidR="00B83521" w:rsidRPr="00502A2F">
        <w:rPr>
          <w:rFonts w:ascii="Tahoma" w:hAnsi="Tahoma"/>
          <w:snapToGrid w:val="0"/>
          <w:spacing w:val="-2"/>
          <w:sz w:val="22"/>
        </w:rPr>
        <w:t>аместителя Председателя.</w:t>
      </w:r>
    </w:p>
    <w:p w:rsidR="00B83521" w:rsidRPr="00502A2F" w:rsidRDefault="00B83521" w:rsidP="008F1130">
      <w:pPr>
        <w:pStyle w:val="a4"/>
        <w:tabs>
          <w:tab w:val="num" w:pos="0"/>
        </w:tabs>
        <w:spacing w:line="228" w:lineRule="auto"/>
        <w:rPr>
          <w:spacing w:val="-2"/>
        </w:rPr>
      </w:pPr>
      <w:r w:rsidRPr="00502A2F">
        <w:rPr>
          <w:spacing w:val="-2"/>
        </w:rPr>
        <w:lastRenderedPageBreak/>
        <w:t>Указанное заседание Совета директоров созывается одним из членов Совета директоров в соответствии с регламентом деятельности Совета директоров.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15.4. </w:t>
      </w:r>
      <w:r w:rsidR="00B83521" w:rsidRPr="00502A2F">
        <w:rPr>
          <w:rFonts w:ascii="Tahoma" w:hAnsi="Tahoma"/>
          <w:snapToGrid w:val="0"/>
          <w:spacing w:val="-2"/>
          <w:sz w:val="22"/>
        </w:rPr>
        <w:t>Решение Совета директоров может быть принято заочным голосованием (опросным путем). При заочном голосовании всем членам Совета директоров направляются материалы по вопросам повестки дня и опросный лист для голосования, с указанием срока, к которому заполненный и подписанный членом Совета директоров опросный лист должен быть представлен в Совет директоров.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15.5. </w:t>
      </w:r>
      <w:r w:rsidR="00B83521" w:rsidRPr="00502A2F">
        <w:rPr>
          <w:rFonts w:ascii="Tahoma" w:hAnsi="Tahoma"/>
          <w:snapToGrid w:val="0"/>
          <w:spacing w:val="-2"/>
          <w:sz w:val="22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B83521" w:rsidRPr="00502A2F" w:rsidRDefault="004942F6" w:rsidP="00A65576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 xml:space="preserve">15.6.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Решения на заседании Совета директоров принимаются большинством </w:t>
      </w:r>
      <w:r w:rsidR="00E06C2E" w:rsidRPr="00E06C2E">
        <w:rPr>
          <w:rFonts w:ascii="Tahoma" w:hAnsi="Tahoma"/>
          <w:snapToGrid w:val="0"/>
          <w:spacing w:val="-2"/>
          <w:sz w:val="22"/>
        </w:rPr>
        <w:t xml:space="preserve">в шесть восьмых </w:t>
      </w:r>
      <w:r w:rsidR="00B83521" w:rsidRPr="00502A2F">
        <w:rPr>
          <w:rFonts w:ascii="Tahoma" w:hAnsi="Tahoma"/>
          <w:snapToGrid w:val="0"/>
          <w:spacing w:val="-2"/>
          <w:sz w:val="22"/>
        </w:rPr>
        <w:t>голосов членов Совета директоров, принимающих участие в заседании, за исключением случаев, предусмотренных законодательством Российской Федерации и настоящим Уставом.</w:t>
      </w:r>
    </w:p>
    <w:p w:rsidR="00B83521" w:rsidRDefault="006A494D" w:rsidP="008F1130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 w:rsidRPr="00502A2F">
        <w:rPr>
          <w:spacing w:val="-2"/>
        </w:rPr>
        <w:t>1</w:t>
      </w:r>
      <w:r w:rsidR="008F1130">
        <w:rPr>
          <w:spacing w:val="-2"/>
        </w:rPr>
        <w:t>5</w:t>
      </w:r>
      <w:r w:rsidRPr="00502A2F">
        <w:rPr>
          <w:spacing w:val="-2"/>
        </w:rPr>
        <w:t>.</w:t>
      </w:r>
      <w:r w:rsidR="000B4FFD">
        <w:rPr>
          <w:spacing w:val="-2"/>
        </w:rPr>
        <w:t>7</w:t>
      </w:r>
      <w:r w:rsidRPr="00502A2F">
        <w:rPr>
          <w:spacing w:val="-2"/>
        </w:rPr>
        <w:t>.</w:t>
      </w:r>
      <w:r w:rsidRPr="00502A2F">
        <w:rPr>
          <w:spacing w:val="-2"/>
        </w:rPr>
        <w:tab/>
      </w:r>
      <w:r w:rsidR="00B83521" w:rsidRPr="00502A2F">
        <w:rPr>
          <w:spacing w:val="-2"/>
        </w:rPr>
        <w:t>Решение Совета директоров по вопросу об одобрении крупной сделки принимается единогласно всеми членами Совета директоров.</w:t>
      </w:r>
    </w:p>
    <w:p w:rsidR="000B4FFD" w:rsidRDefault="006A3368" w:rsidP="000B4FFD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>
        <w:rPr>
          <w:spacing w:val="-2"/>
        </w:rPr>
        <w:t>15.</w:t>
      </w:r>
      <w:r w:rsidR="000B4FFD">
        <w:rPr>
          <w:spacing w:val="-2"/>
        </w:rPr>
        <w:t>8</w:t>
      </w:r>
      <w:r>
        <w:rPr>
          <w:spacing w:val="-2"/>
        </w:rPr>
        <w:t xml:space="preserve">. </w:t>
      </w:r>
      <w:r w:rsidRPr="008A6325">
        <w:rPr>
          <w:spacing w:val="-2"/>
        </w:rPr>
        <w:t>Решение об одобрении сделки, в совершении которой имеется заинтересованность, принимается Советом директоров в соответствии со ст</w:t>
      </w:r>
      <w:r w:rsidR="00DE7A8B">
        <w:rPr>
          <w:spacing w:val="-2"/>
        </w:rPr>
        <w:t>атьей</w:t>
      </w:r>
      <w:r w:rsidRPr="008A6325">
        <w:rPr>
          <w:spacing w:val="-2"/>
        </w:rPr>
        <w:t xml:space="preserve"> 83 Федерального закона «Об акционерных обществах».</w:t>
      </w:r>
    </w:p>
    <w:p w:rsidR="006A3368" w:rsidRPr="006A3368" w:rsidRDefault="000B4FFD" w:rsidP="000B4FFD">
      <w:pPr>
        <w:pStyle w:val="a4"/>
        <w:tabs>
          <w:tab w:val="clear" w:pos="1134"/>
          <w:tab w:val="num" w:pos="0"/>
          <w:tab w:val="left" w:pos="1276"/>
        </w:tabs>
        <w:spacing w:line="228" w:lineRule="auto"/>
        <w:rPr>
          <w:spacing w:val="-2"/>
        </w:rPr>
      </w:pPr>
      <w:r>
        <w:rPr>
          <w:spacing w:val="-2"/>
        </w:rPr>
        <w:t xml:space="preserve">15.9. </w:t>
      </w:r>
      <w:r w:rsidR="006A3368" w:rsidRPr="008A6325">
        <w:rPr>
          <w:spacing w:val="-2"/>
        </w:rPr>
        <w:t xml:space="preserve">В случаях, когда сделка должна быть </w:t>
      </w:r>
      <w:r w:rsidR="00451092">
        <w:rPr>
          <w:spacing w:val="-2"/>
        </w:rPr>
        <w:t>одобрена</w:t>
      </w:r>
      <w:r w:rsidR="00451092" w:rsidRPr="008A6325">
        <w:rPr>
          <w:spacing w:val="-2"/>
        </w:rPr>
        <w:t xml:space="preserve"> </w:t>
      </w:r>
      <w:r w:rsidR="006A3368" w:rsidRPr="008A6325">
        <w:rPr>
          <w:spacing w:val="-2"/>
        </w:rPr>
        <w:t>Советом директоров одновременно по основаниям, установленным настоящим Уставом, и основаниям, установленным Федеральным законом «Об акционерных обществах» (главами X либо XI), ее одобрени</w:t>
      </w:r>
      <w:r w:rsidR="00451092">
        <w:rPr>
          <w:spacing w:val="-2"/>
        </w:rPr>
        <w:t>е</w:t>
      </w:r>
      <w:r w:rsidR="006A3368" w:rsidRPr="008A6325">
        <w:rPr>
          <w:spacing w:val="-2"/>
        </w:rPr>
        <w:t xml:space="preserve"> </w:t>
      </w:r>
      <w:r w:rsidR="00451092">
        <w:rPr>
          <w:spacing w:val="-2"/>
        </w:rPr>
        <w:t>осуществляется в соответствии с</w:t>
      </w:r>
      <w:r w:rsidR="00451092" w:rsidRPr="008A6325">
        <w:rPr>
          <w:spacing w:val="-2"/>
        </w:rPr>
        <w:t xml:space="preserve"> </w:t>
      </w:r>
      <w:r w:rsidR="006A3368" w:rsidRPr="008A6325">
        <w:rPr>
          <w:spacing w:val="-2"/>
        </w:rPr>
        <w:t>положения</w:t>
      </w:r>
      <w:r w:rsidR="00451092">
        <w:rPr>
          <w:spacing w:val="-2"/>
        </w:rPr>
        <w:t>ми</w:t>
      </w:r>
      <w:r w:rsidR="006A3368" w:rsidRPr="008A6325">
        <w:rPr>
          <w:spacing w:val="-2"/>
        </w:rPr>
        <w:t xml:space="preserve"> Федерального закона «Об акционерных обществах».</w:t>
      </w:r>
    </w:p>
    <w:p w:rsidR="00B83521" w:rsidRPr="00502A2F" w:rsidRDefault="006A3368" w:rsidP="00A65576">
      <w:pPr>
        <w:widowControl w:val="0"/>
        <w:numPr>
          <w:ilvl w:val="1"/>
          <w:numId w:val="0"/>
        </w:numPr>
        <w:tabs>
          <w:tab w:val="num" w:pos="0"/>
          <w:tab w:val="left" w:pos="142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15.1</w:t>
      </w:r>
      <w:r w:rsidR="000B4FFD">
        <w:rPr>
          <w:rFonts w:ascii="Tahoma" w:hAnsi="Tahoma"/>
          <w:snapToGrid w:val="0"/>
          <w:spacing w:val="-2"/>
          <w:sz w:val="22"/>
        </w:rPr>
        <w:t>0</w:t>
      </w:r>
      <w:r w:rsidR="004942F6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При решении вопросов на заседании Совета директоров каждый член Совета директоров обладает </w:t>
      </w:r>
      <w:r w:rsidR="007F0CB2">
        <w:rPr>
          <w:rFonts w:ascii="Tahoma" w:hAnsi="Tahoma"/>
          <w:snapToGrid w:val="0"/>
          <w:spacing w:val="-2"/>
          <w:sz w:val="22"/>
        </w:rPr>
        <w:t>1 (О</w:t>
      </w:r>
      <w:r w:rsidR="00B83521" w:rsidRPr="00502A2F">
        <w:rPr>
          <w:rFonts w:ascii="Tahoma" w:hAnsi="Tahoma"/>
          <w:snapToGrid w:val="0"/>
          <w:spacing w:val="-2"/>
          <w:sz w:val="22"/>
        </w:rPr>
        <w:t>дним</w:t>
      </w:r>
      <w:r w:rsidR="007F0CB2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голосом.</w:t>
      </w:r>
    </w:p>
    <w:p w:rsidR="00B83521" w:rsidRPr="004942F6" w:rsidRDefault="006A3368" w:rsidP="004942F6">
      <w:pPr>
        <w:ind w:firstLine="567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15.1</w:t>
      </w:r>
      <w:r w:rsidR="000B4FFD">
        <w:rPr>
          <w:rFonts w:ascii="Tahoma" w:hAnsi="Tahoma" w:cs="Tahoma"/>
          <w:spacing w:val="-2"/>
          <w:sz w:val="22"/>
          <w:szCs w:val="22"/>
        </w:rPr>
        <w:t>1</w:t>
      </w:r>
      <w:r w:rsidR="004942F6">
        <w:rPr>
          <w:rFonts w:ascii="Tahoma" w:hAnsi="Tahoma" w:cs="Tahoma"/>
          <w:spacing w:val="-2"/>
          <w:sz w:val="22"/>
          <w:szCs w:val="22"/>
        </w:rPr>
        <w:t xml:space="preserve">. </w:t>
      </w:r>
      <w:r w:rsidR="00B83521" w:rsidRPr="004942F6">
        <w:rPr>
          <w:rFonts w:ascii="Tahoma" w:hAnsi="Tahoma" w:cs="Tahoma"/>
          <w:spacing w:val="-2"/>
          <w:sz w:val="22"/>
          <w:szCs w:val="22"/>
        </w:rPr>
        <w:t>Кворум для проведения заседания Совета директоров составляет не менее половины от числа избранных членов Совета директоров</w:t>
      </w:r>
      <w:r w:rsidR="00B83521" w:rsidRPr="004942F6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B83521" w:rsidRPr="00502A2F" w:rsidRDefault="008F1130" w:rsidP="008F1130">
      <w:pPr>
        <w:pStyle w:val="a4"/>
        <w:tabs>
          <w:tab w:val="num" w:pos="0"/>
          <w:tab w:val="left" w:pos="1276"/>
        </w:tabs>
        <w:spacing w:line="228" w:lineRule="auto"/>
        <w:rPr>
          <w:snapToGrid/>
          <w:spacing w:val="-2"/>
        </w:rPr>
      </w:pPr>
      <w:r>
        <w:rPr>
          <w:snapToGrid/>
          <w:spacing w:val="-2"/>
        </w:rPr>
        <w:t>15</w:t>
      </w:r>
      <w:r w:rsidR="00B83521" w:rsidRPr="00502A2F">
        <w:rPr>
          <w:snapToGrid/>
          <w:spacing w:val="-2"/>
        </w:rPr>
        <w:t>.1</w:t>
      </w:r>
      <w:r w:rsidR="000B4FFD">
        <w:rPr>
          <w:snapToGrid/>
          <w:spacing w:val="-2"/>
        </w:rPr>
        <w:t>2</w:t>
      </w:r>
      <w:r w:rsidR="00B83521" w:rsidRPr="00502A2F">
        <w:rPr>
          <w:snapToGrid/>
          <w:spacing w:val="-2"/>
        </w:rPr>
        <w:t>. На заседании Совета директоров ведется протокол. Протокол заседания Совета директоров составляется и подписывается не позднее 3 (Трех) дней после его проведения председательствующим на заседании и секретарем Совета директоров, которые несут ответственность за правильность его составления. К протоколу прилагаются все материалы по вопросам повестки дня заседания и утвержденные Советом директоров документы.</w:t>
      </w:r>
    </w:p>
    <w:p w:rsidR="00B83521" w:rsidRPr="00502A2F" w:rsidRDefault="006A3368" w:rsidP="00577EFD">
      <w:pPr>
        <w:widowControl w:val="0"/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>15.1</w:t>
      </w:r>
      <w:r w:rsidR="000B4FFD">
        <w:rPr>
          <w:rFonts w:ascii="Tahoma" w:hAnsi="Tahoma"/>
          <w:spacing w:val="-2"/>
          <w:sz w:val="22"/>
        </w:rPr>
        <w:t>3</w:t>
      </w:r>
      <w:r>
        <w:rPr>
          <w:rFonts w:ascii="Tahoma" w:hAnsi="Tahoma"/>
          <w:spacing w:val="-2"/>
          <w:sz w:val="22"/>
        </w:rPr>
        <w:t xml:space="preserve">. </w:t>
      </w:r>
      <w:r w:rsidR="00B83521" w:rsidRPr="00502A2F">
        <w:rPr>
          <w:rFonts w:ascii="Tahoma" w:hAnsi="Tahoma"/>
          <w:spacing w:val="-2"/>
          <w:sz w:val="22"/>
        </w:rPr>
        <w:t>При принятии Советом директоров решений заочным голосованием к протоколу прилагаются подписанные членами Совета директоров опросные листы для голосования.</w:t>
      </w:r>
    </w:p>
    <w:p w:rsidR="008F6023" w:rsidRPr="00502A2F" w:rsidRDefault="008F6023" w:rsidP="00577EFD">
      <w:pPr>
        <w:pStyle w:val="1"/>
        <w:spacing w:line="228" w:lineRule="auto"/>
        <w:rPr>
          <w:rFonts w:cs="Tahoma"/>
          <w:color w:val="000000"/>
          <w:spacing w:val="-2"/>
        </w:rPr>
      </w:pPr>
    </w:p>
    <w:p w:rsidR="00B83521" w:rsidRPr="00502A2F" w:rsidRDefault="00B83521" w:rsidP="00577EFD">
      <w:pPr>
        <w:pStyle w:val="1"/>
        <w:spacing w:line="228" w:lineRule="auto"/>
        <w:ind w:firstLine="708"/>
        <w:rPr>
          <w:spacing w:val="-2"/>
        </w:rPr>
      </w:pPr>
      <w:r w:rsidRPr="00502A2F">
        <w:rPr>
          <w:spacing w:val="-2"/>
        </w:rPr>
        <w:t xml:space="preserve">Статья </w:t>
      </w:r>
      <w:r w:rsidR="008F1130">
        <w:rPr>
          <w:spacing w:val="-2"/>
        </w:rPr>
        <w:t>1</w:t>
      </w:r>
      <w:r w:rsidR="00E86BC5">
        <w:rPr>
          <w:spacing w:val="-2"/>
        </w:rPr>
        <w:t>6</w:t>
      </w:r>
      <w:r w:rsidRPr="00502A2F">
        <w:rPr>
          <w:spacing w:val="-2"/>
        </w:rPr>
        <w:t>. И</w:t>
      </w:r>
      <w:r w:rsidR="00F52033" w:rsidRPr="00502A2F">
        <w:rPr>
          <w:spacing w:val="-2"/>
        </w:rPr>
        <w:t xml:space="preserve">сполнительные органы Общества. </w:t>
      </w:r>
      <w:r w:rsidR="00E06C2E">
        <w:rPr>
          <w:spacing w:val="-2"/>
        </w:rPr>
        <w:t xml:space="preserve">Правление. </w:t>
      </w:r>
      <w:r w:rsidR="00315C2C" w:rsidRPr="00502A2F">
        <w:rPr>
          <w:spacing w:val="-2"/>
        </w:rPr>
        <w:t>Генеральный</w:t>
      </w:r>
      <w:r w:rsidRPr="00502A2F">
        <w:rPr>
          <w:spacing w:val="-2"/>
        </w:rPr>
        <w:t xml:space="preserve"> директор</w:t>
      </w:r>
    </w:p>
    <w:p w:rsidR="00B83521" w:rsidRPr="00502A2F" w:rsidRDefault="00B83521" w:rsidP="00577EFD">
      <w:pPr>
        <w:widowControl w:val="0"/>
        <w:spacing w:line="228" w:lineRule="auto"/>
        <w:ind w:firstLine="708"/>
        <w:jc w:val="both"/>
        <w:rPr>
          <w:snapToGrid w:val="0"/>
          <w:spacing w:val="-2"/>
        </w:rPr>
      </w:pPr>
    </w:p>
    <w:p w:rsidR="00B83521" w:rsidRPr="00502A2F" w:rsidRDefault="008F1130" w:rsidP="00577EFD">
      <w:pPr>
        <w:pStyle w:val="31"/>
        <w:tabs>
          <w:tab w:val="clear" w:pos="1134"/>
          <w:tab w:val="clear" w:pos="1288"/>
          <w:tab w:val="left" w:pos="709"/>
          <w:tab w:val="left" w:pos="1276"/>
        </w:tabs>
        <w:spacing w:line="228" w:lineRule="auto"/>
        <w:outlineLvl w:val="1"/>
        <w:rPr>
          <w:snapToGrid/>
          <w:spacing w:val="-2"/>
        </w:rPr>
      </w:pPr>
      <w:r>
        <w:rPr>
          <w:snapToGrid/>
          <w:spacing w:val="-2"/>
        </w:rPr>
        <w:t>1</w:t>
      </w:r>
      <w:r w:rsidR="00E86BC5">
        <w:rPr>
          <w:snapToGrid/>
          <w:spacing w:val="-2"/>
        </w:rPr>
        <w:t>6</w:t>
      </w:r>
      <w:r w:rsidR="007A76BD" w:rsidRPr="00502A2F">
        <w:rPr>
          <w:snapToGrid/>
          <w:spacing w:val="-2"/>
        </w:rPr>
        <w:t>.1.</w:t>
      </w:r>
      <w:r w:rsidR="007A76BD" w:rsidRPr="00502A2F">
        <w:rPr>
          <w:snapToGrid/>
          <w:spacing w:val="-2"/>
        </w:rPr>
        <w:tab/>
      </w:r>
      <w:r w:rsidR="00B83521" w:rsidRPr="00502A2F">
        <w:rPr>
          <w:snapToGrid/>
          <w:spacing w:val="-2"/>
        </w:rPr>
        <w:t xml:space="preserve">Руководство текущей деятельностью Общества осуществляется единоличным исполнительным органом </w:t>
      </w:r>
      <w:r w:rsidR="00414CAD">
        <w:rPr>
          <w:snapToGrid/>
          <w:spacing w:val="-2"/>
        </w:rPr>
        <w:t>–</w:t>
      </w:r>
      <w:r w:rsidR="00B83521" w:rsidRPr="00502A2F">
        <w:rPr>
          <w:snapToGrid/>
          <w:spacing w:val="-2"/>
        </w:rPr>
        <w:t xml:space="preserve"> </w:t>
      </w:r>
      <w:r w:rsidR="00315C2C" w:rsidRPr="00502A2F">
        <w:rPr>
          <w:snapToGrid/>
          <w:spacing w:val="-2"/>
        </w:rPr>
        <w:t>Генеральным</w:t>
      </w:r>
      <w:r w:rsidR="00B83521" w:rsidRPr="00502A2F">
        <w:rPr>
          <w:snapToGrid/>
          <w:spacing w:val="-2"/>
        </w:rPr>
        <w:t xml:space="preserve"> директором</w:t>
      </w:r>
      <w:r w:rsidR="007101FC" w:rsidRPr="00003DC3">
        <w:rPr>
          <w:snapToGrid/>
          <w:color w:val="auto"/>
          <w:sz w:val="20"/>
        </w:rPr>
        <w:t xml:space="preserve"> </w:t>
      </w:r>
      <w:r w:rsidR="007101FC" w:rsidRPr="007101FC">
        <w:rPr>
          <w:snapToGrid/>
          <w:spacing w:val="-2"/>
        </w:rPr>
        <w:t xml:space="preserve">и коллегиальным </w:t>
      </w:r>
      <w:proofErr w:type="gramStart"/>
      <w:r w:rsidR="007101FC" w:rsidRPr="007101FC">
        <w:rPr>
          <w:snapToGrid/>
          <w:spacing w:val="-2"/>
        </w:rPr>
        <w:t>исполнительном</w:t>
      </w:r>
      <w:proofErr w:type="gramEnd"/>
      <w:r w:rsidR="007101FC" w:rsidRPr="007101FC">
        <w:rPr>
          <w:snapToGrid/>
          <w:spacing w:val="-2"/>
        </w:rPr>
        <w:t xml:space="preserve"> органом - Правлением</w:t>
      </w:r>
      <w:r w:rsidR="00B83521" w:rsidRPr="00502A2F">
        <w:rPr>
          <w:snapToGrid/>
          <w:spacing w:val="-2"/>
        </w:rPr>
        <w:t>.</w:t>
      </w:r>
    </w:p>
    <w:p w:rsidR="00B83521" w:rsidRPr="00502A2F" w:rsidRDefault="00E86BC5" w:rsidP="00577EFD">
      <w:pPr>
        <w:pStyle w:val="a4"/>
        <w:tabs>
          <w:tab w:val="clear" w:pos="1134"/>
          <w:tab w:val="num" w:pos="0"/>
          <w:tab w:val="left" w:pos="709"/>
          <w:tab w:val="left" w:pos="1276"/>
        </w:tabs>
        <w:spacing w:line="228" w:lineRule="auto"/>
        <w:rPr>
          <w:rFonts w:cs="Tahoma"/>
          <w:spacing w:val="-2"/>
        </w:rPr>
      </w:pPr>
      <w:r>
        <w:rPr>
          <w:rFonts w:cs="Tahoma"/>
          <w:spacing w:val="-2"/>
        </w:rPr>
        <w:t>16</w:t>
      </w:r>
      <w:r w:rsidR="00B83521" w:rsidRPr="00502A2F">
        <w:rPr>
          <w:rFonts w:cs="Tahoma"/>
          <w:spacing w:val="-2"/>
        </w:rPr>
        <w:t>.2</w:t>
      </w:r>
      <w:r w:rsidR="007A76BD" w:rsidRPr="00502A2F">
        <w:rPr>
          <w:rFonts w:cs="Tahoma"/>
          <w:spacing w:val="-2"/>
        </w:rPr>
        <w:t>.</w:t>
      </w:r>
      <w:r w:rsidR="007A76BD" w:rsidRPr="00502A2F">
        <w:rPr>
          <w:rFonts w:cs="Tahoma"/>
          <w:spacing w:val="-2"/>
        </w:rPr>
        <w:tab/>
      </w:r>
      <w:r w:rsidR="007101FC">
        <w:rPr>
          <w:rFonts w:cs="Tahoma"/>
          <w:spacing w:val="-2"/>
        </w:rPr>
        <w:t xml:space="preserve">Исполнительные органы </w:t>
      </w:r>
      <w:r w:rsidR="00B83521" w:rsidRPr="00502A2F">
        <w:rPr>
          <w:rFonts w:cs="Tahoma"/>
          <w:spacing w:val="-2"/>
        </w:rPr>
        <w:t>подотчетн</w:t>
      </w:r>
      <w:r w:rsidR="007101FC">
        <w:rPr>
          <w:rFonts w:cs="Tahoma"/>
          <w:spacing w:val="-2"/>
        </w:rPr>
        <w:t>ы</w:t>
      </w:r>
      <w:r w:rsidR="00B83521" w:rsidRPr="00502A2F">
        <w:rPr>
          <w:rFonts w:cs="Tahoma"/>
          <w:spacing w:val="-2"/>
        </w:rPr>
        <w:t xml:space="preserve"> Общему собранию акционеров и Совету директоров Общества.</w:t>
      </w:r>
    </w:p>
    <w:p w:rsidR="007101FC" w:rsidRPr="007101FC" w:rsidRDefault="00E86BC5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.3.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Правление образуется по решению Совета директоров Общества. Количественный состав Правления составляет 2 (Два) человека: Генеральный директор и Финансовый директор.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1</w:t>
      </w:r>
      <w:r w:rsidR="00D46501">
        <w:rPr>
          <w:rFonts w:ascii="Tahoma" w:hAnsi="Tahoma" w:cs="Tahoma"/>
          <w:color w:val="000000"/>
          <w:spacing w:val="-2"/>
          <w:sz w:val="22"/>
        </w:rPr>
        <w:t>6</w:t>
      </w:r>
      <w:r w:rsidRPr="007101FC">
        <w:rPr>
          <w:rFonts w:ascii="Tahoma" w:hAnsi="Tahoma" w:cs="Tahoma"/>
          <w:color w:val="000000"/>
          <w:spacing w:val="-2"/>
          <w:sz w:val="22"/>
        </w:rPr>
        <w:t>.4.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Совет директоров Общества вправе в любое время прекратить полномочия люб</w:t>
      </w:r>
      <w:r>
        <w:rPr>
          <w:rFonts w:ascii="Tahoma" w:hAnsi="Tahoma" w:cs="Tahoma"/>
          <w:color w:val="000000"/>
          <w:spacing w:val="-2"/>
          <w:sz w:val="22"/>
        </w:rPr>
        <w:t>о</w:t>
      </w:r>
      <w:r w:rsidRPr="007101FC">
        <w:rPr>
          <w:rFonts w:ascii="Tahoma" w:hAnsi="Tahoma" w:cs="Tahoma"/>
          <w:color w:val="000000"/>
          <w:spacing w:val="-2"/>
          <w:sz w:val="22"/>
        </w:rPr>
        <w:t>го из членов Правления и образовать новый состав Правления. Прекращение полномочий члена Правления влечет за собой увольнение с соответствующей должности, занимаемой в аппарате Общества.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1</w:t>
      </w:r>
      <w:r w:rsidR="00D46501">
        <w:rPr>
          <w:rFonts w:ascii="Tahoma" w:hAnsi="Tahoma" w:cs="Tahoma"/>
          <w:color w:val="000000"/>
          <w:spacing w:val="-2"/>
          <w:sz w:val="22"/>
        </w:rPr>
        <w:t>6</w:t>
      </w:r>
      <w:r w:rsidRPr="007101FC">
        <w:rPr>
          <w:rFonts w:ascii="Tahoma" w:hAnsi="Tahoma" w:cs="Tahoma"/>
          <w:color w:val="000000"/>
          <w:spacing w:val="-2"/>
          <w:sz w:val="22"/>
        </w:rPr>
        <w:t>.5.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Правление действует на основании Устава и утверждаемого Общим собранием акционеров Положения о Правлении, в котором устанавливаются сроки и порядок созыва и проведения его заседаний, а также порядок принятия решений. Председателем Правления по должности является Генеральный директор.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.6.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Права и обязанности членов Правления определяются законом, настоящим Уставом, Положением о Правлении Общества, утверждаемым Общим собранием акционеров.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.7.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Проведение заседаний Правления организует Генеральный директор.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.8.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На заседании Правления ведется протокол. Протокол подписывается всеми членами Правления. Протоколы заседаний Правления представляются Общему собранию акционеров Общества, Совету директоров Общества, Ревизионной комиссии, Аудитору Общества по их требованию.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lastRenderedPageBreak/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.9.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Кворум для проведения заседания Правления составляет 2 (Два) человека.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.10.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Все решения принимаются Правлением единогласно.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.11.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Передача права голоса членом Правления иному лицу не допускается.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.12.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К компетенции Правления относятся вопросы о принятии решений по предварительному одобрению всех сделок, совершаемых от имени Общества, за исключением сделок, одобрение которых отнесено к компетенции Общего собрания акционеров и/или Совета директоров.</w:t>
      </w:r>
    </w:p>
    <w:p w:rsidR="007101FC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.13.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>К компетенции Генерального директора относятся все вопросы руководства текущей деятельностью Общества, за исключением вопросов, отнесенных к компетенции Общего собрания акционеров, Совета директоров и Правления Общества.</w:t>
      </w:r>
    </w:p>
    <w:p w:rsidR="007101FC" w:rsidRPr="00E2577E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  <w:szCs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>.14.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ab/>
        <w:t xml:space="preserve">Генеральный директор без доверенности действует от имени Общества, </w:t>
      </w:r>
      <w:r w:rsidR="007101FC">
        <w:rPr>
          <w:rFonts w:ascii="Tahoma" w:hAnsi="Tahoma" w:cs="Tahoma"/>
          <w:color w:val="000000"/>
          <w:spacing w:val="-2"/>
          <w:sz w:val="22"/>
        </w:rPr>
        <w:t>в</w:t>
      </w:r>
      <w:r w:rsidR="007101FC" w:rsidRPr="007101FC">
        <w:rPr>
          <w:rFonts w:ascii="Tahoma" w:hAnsi="Tahoma" w:cs="Tahoma"/>
          <w:color w:val="000000"/>
          <w:spacing w:val="-2"/>
          <w:sz w:val="22"/>
        </w:rPr>
        <w:t xml:space="preserve"> том числе, с учетом ограничений, предусмотренных действующим законодательством, настоящим </w:t>
      </w:r>
      <w:r w:rsidR="007101FC" w:rsidRPr="00E2577E">
        <w:rPr>
          <w:rFonts w:ascii="Tahoma" w:hAnsi="Tahoma" w:cs="Tahoma"/>
          <w:color w:val="000000"/>
          <w:spacing w:val="-2"/>
          <w:sz w:val="22"/>
          <w:szCs w:val="22"/>
        </w:rPr>
        <w:t xml:space="preserve">Уставом и решениями </w:t>
      </w:r>
      <w:r w:rsidR="00E2577E" w:rsidRPr="00E2577E">
        <w:rPr>
          <w:rFonts w:ascii="Tahoma" w:hAnsi="Tahoma" w:cs="Tahoma"/>
          <w:spacing w:val="-2"/>
          <w:sz w:val="22"/>
          <w:szCs w:val="22"/>
        </w:rPr>
        <w:t xml:space="preserve">Общего собрания акционеров и </w:t>
      </w:r>
      <w:r w:rsidR="007101FC" w:rsidRPr="00E2577E">
        <w:rPr>
          <w:rFonts w:ascii="Tahoma" w:hAnsi="Tahoma" w:cs="Tahoma"/>
          <w:color w:val="000000"/>
          <w:spacing w:val="-2"/>
          <w:sz w:val="22"/>
          <w:szCs w:val="22"/>
        </w:rPr>
        <w:t>Совета директоров: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обеспечивает выполнение планов деятельности Общества, необходимых для решения его задач;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организует ведение бухгалтерского учета и отчетности в Обществе;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</w:r>
      <w:r w:rsidR="00D46501" w:rsidRPr="00D46501">
        <w:rPr>
          <w:rFonts w:ascii="Tahoma" w:hAnsi="Tahoma" w:cs="Tahoma"/>
          <w:color w:val="000000"/>
          <w:spacing w:val="-2"/>
          <w:sz w:val="22"/>
        </w:rPr>
        <w:t>распоряжается имуществом Общества, совершает сделки от имени Общества</w:t>
      </w:r>
      <w:r w:rsidR="00D46501">
        <w:rPr>
          <w:rFonts w:ascii="Tahoma" w:hAnsi="Tahoma" w:cs="Tahoma"/>
          <w:color w:val="000000"/>
          <w:spacing w:val="-2"/>
          <w:sz w:val="22"/>
        </w:rPr>
        <w:t>,</w:t>
      </w:r>
      <w:r w:rsidR="00D46501" w:rsidRPr="00D46501">
        <w:rPr>
          <w:rFonts w:ascii="Tahoma" w:hAnsi="Tahoma" w:cs="Tahoma"/>
          <w:color w:val="000000"/>
          <w:spacing w:val="-2"/>
          <w:sz w:val="22"/>
        </w:rPr>
        <w:t xml:space="preserve"> </w:t>
      </w:r>
      <w:r w:rsidRPr="007101FC">
        <w:rPr>
          <w:rFonts w:ascii="Tahoma" w:hAnsi="Tahoma" w:cs="Tahoma"/>
          <w:color w:val="000000"/>
          <w:spacing w:val="-2"/>
          <w:sz w:val="22"/>
        </w:rPr>
        <w:t>выдает доверенности, открывает в банках, иных кредитных организациях (а также в предусмотренных законом случаях - в организациях - профессиональных участниках рынка ценных бумаг) расчетные и иные счета Общества;</w:t>
      </w:r>
    </w:p>
    <w:p w:rsid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издает приказы,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D46501" w:rsidRPr="007101FC" w:rsidRDefault="00D46501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- утверждает Положения о филиалах и представитель</w:t>
      </w:r>
      <w:r w:rsidR="00624AC0">
        <w:rPr>
          <w:rFonts w:ascii="Tahoma" w:hAnsi="Tahoma" w:cs="Tahoma"/>
          <w:color w:val="000000"/>
          <w:spacing w:val="-2"/>
          <w:sz w:val="22"/>
        </w:rPr>
        <w:t>ствах Общества;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утверждает штатное расписание и должностные оклады работников Общества;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распределяет обязанности между заместителями Генерального директора;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представляет на рассмотрение Совета директоров отчеты о финансово-хозяйственной деятельности дочерних обществ, акциями (долями) которых владеет Общество, а также информацию о других организациях, в которых участвует Общество;</w:t>
      </w:r>
    </w:p>
    <w:p w:rsid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 xml:space="preserve">не позднее, чем за 45 (Сорок пять) дней до даты проведения годового Общего собрания акционеров Общества представляет на рассмотрение Совету директоров годовой отчет, бухгалтерский баланс, </w:t>
      </w:r>
      <w:r w:rsidR="004565D8">
        <w:rPr>
          <w:rFonts w:ascii="Tahoma" w:hAnsi="Tahoma" w:cs="Tahoma"/>
          <w:color w:val="000000"/>
          <w:spacing w:val="-2"/>
          <w:sz w:val="22"/>
        </w:rPr>
        <w:t>отчет о финансовых результатах</w:t>
      </w:r>
      <w:r w:rsidRPr="007101FC">
        <w:rPr>
          <w:rFonts w:ascii="Tahoma" w:hAnsi="Tahoma" w:cs="Tahoma"/>
          <w:color w:val="000000"/>
          <w:spacing w:val="-2"/>
          <w:sz w:val="22"/>
        </w:rPr>
        <w:t>, распределение прибылей и убытков Общества;</w:t>
      </w:r>
    </w:p>
    <w:p w:rsidR="00BD199D" w:rsidRPr="007101FC" w:rsidRDefault="00BD199D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 xml:space="preserve">- </w:t>
      </w:r>
      <w:r w:rsidRPr="00BD199D">
        <w:rPr>
          <w:rFonts w:ascii="Tahoma" w:hAnsi="Tahoma" w:cs="Tahoma"/>
          <w:color w:val="000000"/>
          <w:spacing w:val="-2"/>
          <w:sz w:val="22"/>
        </w:rPr>
        <w:t>утверждает отчеты об итогах дополнительных выпусков ценных бумаг Общества</w:t>
      </w:r>
      <w:r>
        <w:rPr>
          <w:rFonts w:ascii="Tahoma" w:hAnsi="Tahoma" w:cs="Tahoma"/>
          <w:color w:val="000000"/>
          <w:spacing w:val="-2"/>
          <w:sz w:val="22"/>
        </w:rPr>
        <w:t>;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-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решает иные вопросы текущей деятельности Общества, за исключением вопросов, отнесенных к компетенции Общего собрания акционеров и Совета директоров.</w:t>
      </w:r>
    </w:p>
    <w:p w:rsidR="007101FC" w:rsidRPr="007101FC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1</w:t>
      </w:r>
      <w:r w:rsidR="00F91F6F">
        <w:rPr>
          <w:rFonts w:ascii="Tahoma" w:hAnsi="Tahoma" w:cs="Tahoma"/>
          <w:color w:val="000000"/>
          <w:spacing w:val="-2"/>
          <w:sz w:val="22"/>
        </w:rPr>
        <w:t>6</w:t>
      </w:r>
      <w:r w:rsidRPr="007101FC">
        <w:rPr>
          <w:rFonts w:ascii="Tahoma" w:hAnsi="Tahoma" w:cs="Tahoma"/>
          <w:color w:val="000000"/>
          <w:spacing w:val="-2"/>
          <w:sz w:val="22"/>
        </w:rPr>
        <w:t>.15.</w:t>
      </w:r>
      <w:r w:rsidRPr="007101FC">
        <w:rPr>
          <w:rFonts w:ascii="Tahoma" w:hAnsi="Tahoma" w:cs="Tahoma"/>
          <w:color w:val="000000"/>
          <w:spacing w:val="-2"/>
          <w:sz w:val="22"/>
        </w:rPr>
        <w:tab/>
        <w:t>Генеральный директор избирается Советом директоров большинством в шесть восьмых голосов членов Совета директоров от общего числа членов Совета директоров, определенного настоящим Уставом.</w:t>
      </w:r>
    </w:p>
    <w:p w:rsidR="00B83521" w:rsidRPr="00502A2F" w:rsidRDefault="007101FC" w:rsidP="007101FC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7101FC">
        <w:rPr>
          <w:rFonts w:ascii="Tahoma" w:hAnsi="Tahoma" w:cs="Tahoma"/>
          <w:color w:val="000000"/>
          <w:spacing w:val="-2"/>
          <w:sz w:val="22"/>
        </w:rPr>
        <w:t>Выдвижение кандидатур на должность Генерального директора для избрания Советом директоров осуществляется в порядке, определяемом регламентом деятельности Со</w:t>
      </w:r>
      <w:r w:rsidR="00D46501">
        <w:rPr>
          <w:rFonts w:ascii="Tahoma" w:hAnsi="Tahoma" w:cs="Tahoma"/>
          <w:color w:val="000000"/>
          <w:spacing w:val="-2"/>
          <w:sz w:val="22"/>
        </w:rPr>
        <w:t>в</w:t>
      </w:r>
      <w:r w:rsidRPr="007101FC">
        <w:rPr>
          <w:rFonts w:ascii="Tahoma" w:hAnsi="Tahoma" w:cs="Tahoma"/>
          <w:color w:val="000000"/>
          <w:spacing w:val="-2"/>
          <w:sz w:val="22"/>
        </w:rPr>
        <w:t>ета директоров.</w:t>
      </w:r>
    </w:p>
    <w:p w:rsidR="00B83521" w:rsidRPr="00502A2F" w:rsidRDefault="00E86BC5" w:rsidP="005E6BCD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5E6BCD">
        <w:rPr>
          <w:rFonts w:ascii="Tahoma" w:hAnsi="Tahoma" w:cs="Tahoma"/>
          <w:color w:val="000000"/>
          <w:spacing w:val="-2"/>
          <w:sz w:val="22"/>
        </w:rPr>
        <w:t>1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6.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Права и обязанности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по осуществлению руководства текущей деятельностью Общества определяются законодательством Российской Федерации, настоящим Уставом и трудовым договором, заключаемым им с Обществом.</w:t>
      </w:r>
    </w:p>
    <w:p w:rsidR="00B83521" w:rsidRPr="00502A2F" w:rsidRDefault="00E86BC5" w:rsidP="005E6BCD">
      <w:pPr>
        <w:widowControl w:val="0"/>
        <w:tabs>
          <w:tab w:val="left" w:pos="709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A416FE">
        <w:rPr>
          <w:rFonts w:ascii="Tahoma" w:hAnsi="Tahoma" w:cs="Tahoma"/>
          <w:color w:val="000000"/>
          <w:spacing w:val="-2"/>
          <w:sz w:val="22"/>
        </w:rPr>
        <w:t>16</w:t>
      </w:r>
      <w:r w:rsidR="007A76BD" w:rsidRPr="00A416FE">
        <w:rPr>
          <w:rFonts w:ascii="Tahoma" w:hAnsi="Tahoma" w:cs="Tahoma"/>
          <w:color w:val="000000"/>
          <w:spacing w:val="-2"/>
          <w:sz w:val="22"/>
        </w:rPr>
        <w:t>.</w:t>
      </w:r>
      <w:r w:rsidR="005E6BCD">
        <w:rPr>
          <w:rFonts w:ascii="Tahoma" w:hAnsi="Tahoma" w:cs="Tahoma"/>
          <w:color w:val="000000"/>
          <w:spacing w:val="-2"/>
          <w:sz w:val="22"/>
        </w:rPr>
        <w:t>1</w:t>
      </w:r>
      <w:r w:rsidR="007A76BD" w:rsidRPr="00A416FE">
        <w:rPr>
          <w:rFonts w:ascii="Tahoma" w:hAnsi="Tahoma" w:cs="Tahoma"/>
          <w:color w:val="000000"/>
          <w:spacing w:val="-2"/>
          <w:sz w:val="22"/>
        </w:rPr>
        <w:t>7.</w:t>
      </w:r>
      <w:r w:rsidR="007A76BD" w:rsidRPr="00A416FE">
        <w:rPr>
          <w:rFonts w:ascii="Tahoma" w:hAnsi="Tahoma" w:cs="Tahoma"/>
          <w:color w:val="000000"/>
          <w:spacing w:val="-2"/>
          <w:sz w:val="22"/>
        </w:rPr>
        <w:tab/>
      </w:r>
      <w:r w:rsidR="00A416FE" w:rsidRPr="00A416FE">
        <w:rPr>
          <w:rFonts w:ascii="Tahoma" w:hAnsi="Tahoma" w:cs="Tahoma"/>
          <w:color w:val="000000"/>
          <w:spacing w:val="-2"/>
          <w:sz w:val="22"/>
        </w:rPr>
        <w:t>Трудовой договор от имени Общества подписывается Председателем Совета директоров или лицом, уполномоченным Советом директоров на условиях (в том числе в части срока полномочий), определенных Советом директоров или лицом, уполномоченным Советом директоров на подписание трудового договора.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A416FE">
        <w:rPr>
          <w:rFonts w:ascii="Tahoma" w:hAnsi="Tahoma" w:cs="Tahoma"/>
          <w:color w:val="000000"/>
          <w:spacing w:val="-2"/>
          <w:sz w:val="22"/>
        </w:rPr>
        <w:t>.8</w:t>
      </w:r>
      <w:r w:rsidR="005E6BCD">
        <w:rPr>
          <w:rFonts w:ascii="Tahoma" w:hAnsi="Tahoma" w:cs="Tahoma"/>
          <w:color w:val="000000"/>
          <w:spacing w:val="-2"/>
          <w:sz w:val="22"/>
        </w:rPr>
        <w:t>1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Права и обязанности работодателя от имени Общества в отношении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осуществляются Советом директоров или лицом, уполномоченным Советом директоров, в порядке, определяемом решениями Совета директоров.</w:t>
      </w:r>
    </w:p>
    <w:p w:rsidR="00B83521" w:rsidRPr="00502A2F" w:rsidRDefault="00A416FE" w:rsidP="00577EFD">
      <w:pPr>
        <w:widowControl w:val="0"/>
        <w:numPr>
          <w:ilvl w:val="12"/>
          <w:numId w:val="0"/>
        </w:numPr>
        <w:tabs>
          <w:tab w:val="left" w:pos="567"/>
          <w:tab w:val="left" w:pos="1134"/>
        </w:tabs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>16.</w:t>
      </w:r>
      <w:r w:rsidR="005E6BCD">
        <w:rPr>
          <w:rFonts w:ascii="Tahoma" w:hAnsi="Tahoma"/>
          <w:spacing w:val="-2"/>
          <w:sz w:val="22"/>
        </w:rPr>
        <w:t>1</w:t>
      </w:r>
      <w:r>
        <w:rPr>
          <w:rFonts w:ascii="Tahoma" w:hAnsi="Tahoma"/>
          <w:spacing w:val="-2"/>
          <w:sz w:val="22"/>
        </w:rPr>
        <w:t xml:space="preserve">9. </w:t>
      </w:r>
      <w:r w:rsidR="00B83521" w:rsidRPr="00502A2F">
        <w:rPr>
          <w:rFonts w:ascii="Tahoma" w:hAnsi="Tahoma"/>
          <w:spacing w:val="-2"/>
          <w:sz w:val="22"/>
        </w:rPr>
        <w:t xml:space="preserve">Совмещение </w:t>
      </w:r>
      <w:r w:rsidR="00315C2C" w:rsidRPr="00502A2F">
        <w:rPr>
          <w:rFonts w:ascii="Tahoma" w:hAnsi="Tahoma"/>
          <w:spacing w:val="-2"/>
          <w:sz w:val="22"/>
        </w:rPr>
        <w:t>Генеральным</w:t>
      </w:r>
      <w:r w:rsidR="00B83521" w:rsidRPr="00502A2F">
        <w:rPr>
          <w:rFonts w:ascii="Tahoma" w:hAnsi="Tahoma"/>
          <w:spacing w:val="-2"/>
          <w:sz w:val="22"/>
        </w:rPr>
        <w:t xml:space="preserve"> директором должностей</w:t>
      </w:r>
      <w:r w:rsidR="00B83521" w:rsidRPr="00502A2F">
        <w:rPr>
          <w:rFonts w:ascii="Tahoma" w:hAnsi="Tahoma"/>
          <w:b/>
          <w:spacing w:val="-2"/>
          <w:sz w:val="22"/>
        </w:rPr>
        <w:t xml:space="preserve"> </w:t>
      </w:r>
      <w:r w:rsidR="00B83521" w:rsidRPr="00502A2F">
        <w:rPr>
          <w:rFonts w:ascii="Tahoma" w:hAnsi="Tahoma"/>
          <w:spacing w:val="-2"/>
          <w:sz w:val="22"/>
        </w:rPr>
        <w:t>в органах управления других организаций, а также иных оплачиваемых должностей в других организациях, допускается только с согласия Совета директоров.</w:t>
      </w:r>
      <w:r w:rsidR="00B83521" w:rsidRPr="00502A2F">
        <w:rPr>
          <w:rStyle w:val="a6"/>
          <w:rFonts w:ascii="Tahoma" w:hAnsi="Tahoma"/>
          <w:spacing w:val="-2"/>
          <w:sz w:val="22"/>
        </w:rPr>
        <w:t xml:space="preserve"> 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.</w:t>
      </w:r>
      <w:r w:rsidR="005E6BCD">
        <w:rPr>
          <w:rFonts w:ascii="Tahoma" w:hAnsi="Tahoma" w:cs="Tahoma"/>
          <w:color w:val="000000"/>
          <w:spacing w:val="-2"/>
          <w:sz w:val="22"/>
        </w:rPr>
        <w:t>2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0.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>Совет директоров вправе в любое время принять ре</w:t>
      </w:r>
      <w:r w:rsidR="00F52033" w:rsidRPr="00502A2F">
        <w:rPr>
          <w:rFonts w:ascii="Tahoma" w:hAnsi="Tahoma" w:cs="Tahoma"/>
          <w:color w:val="000000"/>
          <w:spacing w:val="-2"/>
          <w:sz w:val="22"/>
        </w:rPr>
        <w:t xml:space="preserve">шение о прекращении полномочий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и об образовании новых исполнительных органов.</w:t>
      </w:r>
    </w:p>
    <w:p w:rsidR="00B83521" w:rsidRPr="00502A2F" w:rsidRDefault="00B83521" w:rsidP="00577EFD">
      <w:pPr>
        <w:widowControl w:val="0"/>
        <w:tabs>
          <w:tab w:val="left" w:pos="1134"/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color w:val="000000"/>
          <w:spacing w:val="-2"/>
          <w:sz w:val="22"/>
        </w:rPr>
      </w:pPr>
      <w:r w:rsidRPr="00502A2F">
        <w:rPr>
          <w:rFonts w:ascii="Tahoma" w:hAnsi="Tahoma" w:cs="Tahoma"/>
          <w:color w:val="000000"/>
          <w:spacing w:val="-2"/>
          <w:sz w:val="22"/>
        </w:rPr>
        <w:t xml:space="preserve">Прекращение полномочий </w:t>
      </w:r>
      <w:r w:rsidR="00315C2C" w:rsidRPr="00502A2F">
        <w:rPr>
          <w:rFonts w:ascii="Tahoma" w:hAnsi="Tahoma" w:cs="Tahoma"/>
          <w:color w:val="000000"/>
          <w:spacing w:val="-2"/>
          <w:sz w:val="22"/>
        </w:rPr>
        <w:t>Генерального</w:t>
      </w:r>
      <w:r w:rsidRPr="00502A2F">
        <w:rPr>
          <w:rFonts w:ascii="Tahoma" w:hAnsi="Tahoma" w:cs="Tahoma"/>
          <w:color w:val="000000"/>
          <w:spacing w:val="-2"/>
          <w:sz w:val="22"/>
        </w:rPr>
        <w:t xml:space="preserve"> директора осуществляется по основаниям, установленным законодательством Российской Федерации и трудовым договором, </w:t>
      </w:r>
      <w:r w:rsidRPr="00502A2F">
        <w:rPr>
          <w:rFonts w:ascii="Tahoma" w:hAnsi="Tahoma" w:cs="Tahoma"/>
          <w:color w:val="000000"/>
          <w:spacing w:val="-2"/>
          <w:sz w:val="22"/>
        </w:rPr>
        <w:lastRenderedPageBreak/>
        <w:t>заключаемым им с Обществом.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outlineLvl w:val="1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color w:val="000000"/>
          <w:spacing w:val="-2"/>
          <w:sz w:val="22"/>
        </w:rPr>
        <w:t>16</w:t>
      </w:r>
      <w:r w:rsidR="005E6BCD">
        <w:rPr>
          <w:rFonts w:ascii="Tahoma" w:hAnsi="Tahoma" w:cs="Tahoma"/>
          <w:color w:val="000000"/>
          <w:spacing w:val="-2"/>
          <w:sz w:val="22"/>
        </w:rPr>
        <w:t>.2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>1.</w:t>
      </w:r>
      <w:r w:rsidR="007A76BD" w:rsidRPr="00502A2F">
        <w:rPr>
          <w:rFonts w:ascii="Tahoma" w:hAnsi="Tahoma" w:cs="Tahoma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По решению Общего </w:t>
      </w:r>
      <w:proofErr w:type="gramStart"/>
      <w:r w:rsidR="00B83521" w:rsidRPr="00502A2F">
        <w:rPr>
          <w:rFonts w:ascii="Tahoma" w:hAnsi="Tahoma" w:cs="Tahoma"/>
          <w:color w:val="000000"/>
          <w:spacing w:val="-2"/>
          <w:sz w:val="22"/>
        </w:rPr>
        <w:t>собрания акционеров полномочия единоличного исполнительного органа Общества</w:t>
      </w:r>
      <w:proofErr w:type="gramEnd"/>
      <w:r w:rsidR="00B83521" w:rsidRPr="00502A2F">
        <w:rPr>
          <w:rFonts w:ascii="Tahoma" w:hAnsi="Tahoma" w:cs="Tahoma"/>
          <w:color w:val="000000"/>
          <w:spacing w:val="-2"/>
          <w:sz w:val="22"/>
        </w:rPr>
        <w:t xml:space="preserve"> могут быть переданы по договору управляющей организации или управляющему. </w:t>
      </w:r>
    </w:p>
    <w:p w:rsidR="00B83521" w:rsidRPr="00502A2F" w:rsidRDefault="00E86BC5" w:rsidP="00577EFD">
      <w:pPr>
        <w:pStyle w:val="a4"/>
        <w:tabs>
          <w:tab w:val="clear" w:pos="1134"/>
          <w:tab w:val="left" w:pos="1276"/>
        </w:tabs>
        <w:spacing w:line="228" w:lineRule="auto"/>
        <w:rPr>
          <w:rFonts w:cs="Tahoma"/>
          <w:spacing w:val="-2"/>
        </w:rPr>
      </w:pPr>
      <w:r>
        <w:rPr>
          <w:rFonts w:cs="Tahoma"/>
          <w:spacing w:val="-2"/>
        </w:rPr>
        <w:t>16</w:t>
      </w:r>
      <w:r w:rsidR="005E6BCD">
        <w:rPr>
          <w:rFonts w:cs="Tahoma"/>
          <w:spacing w:val="-2"/>
        </w:rPr>
        <w:t>.2</w:t>
      </w:r>
      <w:r w:rsidR="007A76BD" w:rsidRPr="00502A2F">
        <w:rPr>
          <w:rFonts w:cs="Tahoma"/>
          <w:spacing w:val="-2"/>
        </w:rPr>
        <w:t>2.</w:t>
      </w:r>
      <w:r w:rsidR="007A76BD" w:rsidRPr="00502A2F">
        <w:rPr>
          <w:rFonts w:cs="Tahoma"/>
          <w:spacing w:val="-2"/>
        </w:rPr>
        <w:tab/>
      </w:r>
      <w:r w:rsidR="00B83521" w:rsidRPr="00502A2F">
        <w:rPr>
          <w:rFonts w:cs="Tahoma"/>
          <w:spacing w:val="-2"/>
        </w:rPr>
        <w:t>Права и обязанности управляющей организации (управляющего) по осуществлению руководства текущей деятельностью Общества определяются законодательством Российской Федерации и договором, заключаемым с Обществом.</w:t>
      </w:r>
    </w:p>
    <w:p w:rsidR="00B83521" w:rsidRPr="00502A2F" w:rsidRDefault="00B83521" w:rsidP="00577EFD">
      <w:pPr>
        <w:widowControl w:val="0"/>
        <w:tabs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Договор от имени Общества подписывается Председателем Совета директоров или лицом, уполномоченным Советом директоров.</w:t>
      </w:r>
    </w:p>
    <w:p w:rsidR="00B83521" w:rsidRPr="00502A2F" w:rsidRDefault="00B83521" w:rsidP="00577EFD">
      <w:pPr>
        <w:pStyle w:val="a4"/>
        <w:spacing w:line="228" w:lineRule="auto"/>
        <w:rPr>
          <w:rFonts w:cs="Tahoma"/>
          <w:spacing w:val="-2"/>
        </w:rPr>
      </w:pPr>
      <w:r w:rsidRPr="00502A2F">
        <w:rPr>
          <w:rFonts w:cs="Tahoma"/>
          <w:spacing w:val="-2"/>
        </w:rPr>
        <w:t>Условия договора</w:t>
      </w:r>
      <w:r w:rsidR="00A416FE">
        <w:rPr>
          <w:rFonts w:cs="Tahoma"/>
          <w:spacing w:val="-2"/>
        </w:rPr>
        <w:t xml:space="preserve"> с управляющей организацией</w:t>
      </w:r>
      <w:r w:rsidR="00205DED">
        <w:rPr>
          <w:rFonts w:cs="Tahoma"/>
          <w:spacing w:val="-2"/>
        </w:rPr>
        <w:t xml:space="preserve"> (управляющим)</w:t>
      </w:r>
      <w:r w:rsidR="00DE7A8B">
        <w:rPr>
          <w:rFonts w:cs="Tahoma"/>
          <w:spacing w:val="-2"/>
        </w:rPr>
        <w:t>,</w:t>
      </w:r>
      <w:r w:rsidRPr="00502A2F">
        <w:rPr>
          <w:rFonts w:cs="Tahoma"/>
          <w:spacing w:val="-2"/>
        </w:rPr>
        <w:t xml:space="preserve"> в том числе в части срока полномочий, определяются Советом директоров или лицом, уполномоченным Советом директоров.</w:t>
      </w:r>
    </w:p>
    <w:p w:rsidR="00B83521" w:rsidRPr="00502A2F" w:rsidRDefault="00E86BC5" w:rsidP="00577EFD">
      <w:pPr>
        <w:pStyle w:val="a4"/>
        <w:tabs>
          <w:tab w:val="clear" w:pos="1134"/>
          <w:tab w:val="left" w:pos="1276"/>
        </w:tabs>
        <w:spacing w:line="228" w:lineRule="auto"/>
        <w:rPr>
          <w:rFonts w:cs="Tahoma"/>
          <w:spacing w:val="-2"/>
        </w:rPr>
      </w:pPr>
      <w:r>
        <w:rPr>
          <w:rFonts w:cs="Tahoma"/>
          <w:spacing w:val="-2"/>
        </w:rPr>
        <w:t>16</w:t>
      </w:r>
      <w:r w:rsidR="005E6BCD">
        <w:rPr>
          <w:rFonts w:cs="Tahoma"/>
          <w:spacing w:val="-2"/>
        </w:rPr>
        <w:t>.2</w:t>
      </w:r>
      <w:r w:rsidR="007A76BD" w:rsidRPr="00502A2F">
        <w:rPr>
          <w:rFonts w:cs="Tahoma"/>
          <w:spacing w:val="-2"/>
        </w:rPr>
        <w:t>3.</w:t>
      </w:r>
      <w:r w:rsidR="007A76BD" w:rsidRPr="00502A2F">
        <w:rPr>
          <w:rFonts w:cs="Tahoma"/>
          <w:spacing w:val="-2"/>
        </w:rPr>
        <w:tab/>
      </w:r>
      <w:r w:rsidR="00B83521" w:rsidRPr="00502A2F">
        <w:rPr>
          <w:rFonts w:cs="Tahoma"/>
          <w:spacing w:val="-2"/>
        </w:rPr>
        <w:t>Общее собрание акционеров вправе в любое время принять решение о досрочном прекращении полномочий управляющей организации (управляющего).</w:t>
      </w:r>
    </w:p>
    <w:p w:rsidR="00B83521" w:rsidRPr="00502A2F" w:rsidRDefault="00B83521" w:rsidP="00577EFD">
      <w:pPr>
        <w:pStyle w:val="a4"/>
        <w:spacing w:line="228" w:lineRule="auto"/>
        <w:rPr>
          <w:rFonts w:cs="Tahoma"/>
          <w:spacing w:val="-2"/>
        </w:rPr>
      </w:pPr>
      <w:r w:rsidRPr="00502A2F">
        <w:rPr>
          <w:rFonts w:cs="Tahoma"/>
          <w:spacing w:val="-2"/>
        </w:rPr>
        <w:t>Совет директоров вправе принять решение о приостановлении полномочий управляющей организации или управляющего. Одновременно с указанным решением Совет директоров обязан принять решение о назначении</w:t>
      </w:r>
      <w:r w:rsidR="00A416FE">
        <w:rPr>
          <w:rFonts w:cs="Tahoma"/>
          <w:spacing w:val="-2"/>
        </w:rPr>
        <w:t xml:space="preserve"> временно</w:t>
      </w:r>
      <w:r w:rsidRPr="00502A2F">
        <w:rPr>
          <w:rFonts w:cs="Tahoma"/>
          <w:spacing w:val="-2"/>
        </w:rPr>
        <w:t xml:space="preserve"> исполняющего обязанности </w:t>
      </w:r>
      <w:r w:rsidR="00315C2C" w:rsidRPr="00502A2F">
        <w:rPr>
          <w:rFonts w:cs="Tahoma"/>
          <w:spacing w:val="-2"/>
        </w:rPr>
        <w:t xml:space="preserve">Генерального </w:t>
      </w:r>
      <w:r w:rsidR="00A416FE">
        <w:rPr>
          <w:rFonts w:cs="Tahoma"/>
          <w:spacing w:val="-2"/>
        </w:rPr>
        <w:t>директора.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16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.</w:t>
      </w:r>
      <w:r w:rsidR="005E6BCD">
        <w:rPr>
          <w:rFonts w:ascii="Tahoma" w:hAnsi="Tahoma" w:cs="Tahoma"/>
          <w:snapToGrid w:val="0"/>
          <w:spacing w:val="-2"/>
          <w:sz w:val="22"/>
        </w:rPr>
        <w:t>2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4.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ab/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В случае</w:t>
      </w:r>
      <w:proofErr w:type="gramStart"/>
      <w:r w:rsidR="00B83521" w:rsidRPr="00502A2F">
        <w:rPr>
          <w:rFonts w:ascii="Tahoma" w:hAnsi="Tahoma" w:cs="Tahoma"/>
          <w:snapToGrid w:val="0"/>
          <w:spacing w:val="-2"/>
          <w:sz w:val="22"/>
        </w:rPr>
        <w:t>,</w:t>
      </w:r>
      <w:proofErr w:type="gramEnd"/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если управляющая организация (управляющий) не может исполнять свои обязанности, Совет директоров вправе принять решение о назначении</w:t>
      </w:r>
      <w:r w:rsidR="00A416FE">
        <w:rPr>
          <w:rFonts w:ascii="Tahoma" w:hAnsi="Tahoma" w:cs="Tahoma"/>
          <w:snapToGrid w:val="0"/>
          <w:spacing w:val="-2"/>
          <w:sz w:val="22"/>
        </w:rPr>
        <w:t xml:space="preserve"> временно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исполняющего обязанности </w:t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Генерального</w:t>
      </w:r>
      <w:r w:rsidR="00A416FE">
        <w:rPr>
          <w:rFonts w:ascii="Tahoma" w:hAnsi="Tahoma" w:cs="Tahoma"/>
          <w:snapToGrid w:val="0"/>
          <w:spacing w:val="-2"/>
          <w:sz w:val="22"/>
        </w:rPr>
        <w:t xml:space="preserve"> директора.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16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.</w:t>
      </w:r>
      <w:r w:rsidR="005E6BCD">
        <w:rPr>
          <w:rFonts w:ascii="Tahoma" w:hAnsi="Tahoma" w:cs="Tahoma"/>
          <w:snapToGrid w:val="0"/>
          <w:spacing w:val="-2"/>
          <w:sz w:val="22"/>
        </w:rPr>
        <w:t>2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5.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ab/>
      </w:r>
      <w:r w:rsidR="00A416FE">
        <w:rPr>
          <w:rFonts w:ascii="Tahoma" w:hAnsi="Tahoma" w:cs="Tahoma"/>
          <w:snapToGrid w:val="0"/>
          <w:spacing w:val="-2"/>
          <w:sz w:val="22"/>
        </w:rPr>
        <w:t>Временно и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сполняющий обязанности </w:t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директора осуществляет руководство текущей деятельностью Общества в пределах компетенции исполнительных органов Общества, если Совет директоров не примет иное решение.</w:t>
      </w:r>
    </w:p>
    <w:p w:rsidR="00B83521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16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.</w:t>
      </w:r>
      <w:r w:rsidR="005E6BCD">
        <w:rPr>
          <w:rFonts w:ascii="Tahoma" w:hAnsi="Tahoma" w:cs="Tahoma"/>
          <w:snapToGrid w:val="0"/>
          <w:spacing w:val="-2"/>
          <w:sz w:val="22"/>
        </w:rPr>
        <w:t>2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6.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ab/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директор, </w:t>
      </w:r>
      <w:r w:rsidR="00B04D66">
        <w:rPr>
          <w:rFonts w:ascii="Tahoma" w:hAnsi="Tahoma" w:cs="Tahoma"/>
          <w:snapToGrid w:val="0"/>
          <w:spacing w:val="-2"/>
          <w:sz w:val="22"/>
        </w:rPr>
        <w:t xml:space="preserve">временно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исполняющий обязанности </w:t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директора, а равно управляющая организация (управляющий)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B83521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16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.</w:t>
      </w:r>
      <w:r w:rsidR="005E6BCD">
        <w:rPr>
          <w:rFonts w:ascii="Tahoma" w:hAnsi="Tahoma" w:cs="Tahoma"/>
          <w:snapToGrid w:val="0"/>
          <w:spacing w:val="-2"/>
          <w:sz w:val="22"/>
        </w:rPr>
        <w:t>2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>7.</w:t>
      </w:r>
      <w:r w:rsidR="007A76BD" w:rsidRPr="00502A2F">
        <w:rPr>
          <w:rFonts w:ascii="Tahoma" w:hAnsi="Tahoma" w:cs="Tahoma"/>
          <w:snapToGrid w:val="0"/>
          <w:spacing w:val="-2"/>
          <w:sz w:val="22"/>
        </w:rPr>
        <w:tab/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директор, </w:t>
      </w:r>
      <w:r w:rsidR="00205DED">
        <w:rPr>
          <w:rFonts w:ascii="Tahoma" w:hAnsi="Tahoma" w:cs="Tahoma"/>
          <w:snapToGrid w:val="0"/>
          <w:spacing w:val="-2"/>
          <w:sz w:val="22"/>
        </w:rPr>
        <w:t xml:space="preserve">временно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исполняющий обязанности </w:t>
      </w:r>
      <w:r w:rsidR="00315C2C" w:rsidRPr="00502A2F">
        <w:rPr>
          <w:rFonts w:ascii="Tahoma" w:hAnsi="Tahoma" w:cs="Tahoma"/>
          <w:snapToGrid w:val="0"/>
          <w:spacing w:val="-2"/>
          <w:sz w:val="22"/>
        </w:rPr>
        <w:t>Генерального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 директора, а равно управляющая организация (управляющий)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FC5B8E" w:rsidRPr="00502A2F" w:rsidRDefault="00E86BC5" w:rsidP="00577EFD">
      <w:pPr>
        <w:widowControl w:val="0"/>
        <w:tabs>
          <w:tab w:val="left" w:pos="1276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>
        <w:rPr>
          <w:rFonts w:ascii="Tahoma" w:hAnsi="Tahoma" w:cs="Tahoma"/>
          <w:snapToGrid w:val="0"/>
          <w:spacing w:val="-2"/>
          <w:sz w:val="22"/>
        </w:rPr>
        <w:t>16</w:t>
      </w:r>
      <w:r w:rsidR="00FC5B8E">
        <w:rPr>
          <w:rFonts w:ascii="Tahoma" w:hAnsi="Tahoma" w:cs="Tahoma"/>
          <w:snapToGrid w:val="0"/>
          <w:spacing w:val="-2"/>
          <w:sz w:val="22"/>
        </w:rPr>
        <w:t>.</w:t>
      </w:r>
      <w:r w:rsidR="005E6BCD">
        <w:rPr>
          <w:rFonts w:ascii="Tahoma" w:hAnsi="Tahoma" w:cs="Tahoma"/>
          <w:snapToGrid w:val="0"/>
          <w:spacing w:val="-2"/>
          <w:sz w:val="22"/>
        </w:rPr>
        <w:t>2</w:t>
      </w:r>
      <w:r w:rsidR="00FC5B8E">
        <w:rPr>
          <w:rFonts w:ascii="Tahoma" w:hAnsi="Tahoma" w:cs="Tahoma"/>
          <w:snapToGrid w:val="0"/>
          <w:spacing w:val="-2"/>
          <w:sz w:val="22"/>
        </w:rPr>
        <w:t>8.</w:t>
      </w:r>
      <w:r w:rsidR="00FC5B8E">
        <w:rPr>
          <w:rFonts w:ascii="Tahoma" w:hAnsi="Tahoma" w:cs="Tahoma"/>
          <w:snapToGrid w:val="0"/>
          <w:spacing w:val="-2"/>
          <w:sz w:val="22"/>
        </w:rPr>
        <w:tab/>
        <w:t>Генеральный директор Общества несет персональную ответственность за организацию работы со сведениями, составляющими государственную тайну, а также за создание условий по защите государственной тайны и за соблюдение установленных ограничений по ознакомлению со сведениями, составляющими государственную тайну.</w:t>
      </w:r>
    </w:p>
    <w:p w:rsidR="00DE7A8B" w:rsidRPr="00502A2F" w:rsidRDefault="00DE7A8B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 xml:space="preserve"> Статья </w:t>
      </w:r>
      <w:r w:rsidR="00E2577E">
        <w:rPr>
          <w:spacing w:val="-2"/>
        </w:rPr>
        <w:t>17</w:t>
      </w:r>
      <w:r w:rsidRPr="00502A2F">
        <w:rPr>
          <w:spacing w:val="-2"/>
        </w:rPr>
        <w:t>. Ревизионная комиссия и Аудитор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8F1130" w:rsidP="00577EFD">
      <w:pPr>
        <w:widowControl w:val="0"/>
        <w:tabs>
          <w:tab w:val="left" w:pos="1134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</w:t>
      </w:r>
      <w:r w:rsidR="00BA660A">
        <w:rPr>
          <w:rFonts w:ascii="Tahoma" w:hAnsi="Tahoma"/>
          <w:snapToGrid w:val="0"/>
          <w:spacing w:val="-2"/>
          <w:sz w:val="22"/>
        </w:rPr>
        <w:t>7</w:t>
      </w:r>
      <w:r w:rsidR="00AD6263" w:rsidRPr="00502A2F">
        <w:rPr>
          <w:rFonts w:ascii="Tahoma" w:hAnsi="Tahoma"/>
          <w:snapToGrid w:val="0"/>
          <w:spacing w:val="-2"/>
          <w:sz w:val="22"/>
        </w:rPr>
        <w:t>.1.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Для осуществления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>контроля за</w:t>
      </w:r>
      <w:proofErr w:type="gramEnd"/>
      <w:r w:rsidR="00B83521" w:rsidRPr="00502A2F">
        <w:rPr>
          <w:rFonts w:ascii="Tahoma" w:hAnsi="Tahoma"/>
          <w:snapToGrid w:val="0"/>
          <w:spacing w:val="-2"/>
          <w:sz w:val="22"/>
        </w:rPr>
        <w:t xml:space="preserve"> финансово-хозяйственной деятельностью Общества Общим собранием акционеров избирается Ревизионная комиссия на срок до следующего годового Общего собрания акционеров.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>В случае избрания Ревизионной комиссии на внеочередном Общем собрании акционеров, члены Ревизионной комиссии считаются избранными на период до даты проведения годового Общего собрания акционеров Общества.</w:t>
      </w:r>
    </w:p>
    <w:p w:rsidR="00B83521" w:rsidRPr="00502A2F" w:rsidRDefault="00B83521" w:rsidP="00577EFD">
      <w:pPr>
        <w:pStyle w:val="a4"/>
        <w:spacing w:line="228" w:lineRule="auto"/>
        <w:rPr>
          <w:spacing w:val="-2"/>
        </w:rPr>
      </w:pPr>
      <w:r w:rsidRPr="00502A2F">
        <w:rPr>
          <w:spacing w:val="-2"/>
        </w:rPr>
        <w:t xml:space="preserve">Количественный состав Ревизионной комиссии составляет </w:t>
      </w:r>
      <w:r w:rsidR="002D6305">
        <w:rPr>
          <w:spacing w:val="-2"/>
        </w:rPr>
        <w:t>4</w:t>
      </w:r>
      <w:r w:rsidR="00241F2C" w:rsidRPr="00502A2F">
        <w:rPr>
          <w:spacing w:val="-2"/>
        </w:rPr>
        <w:t xml:space="preserve"> (</w:t>
      </w:r>
      <w:r w:rsidR="002D6305">
        <w:rPr>
          <w:spacing w:val="-2"/>
        </w:rPr>
        <w:t>Четыре</w:t>
      </w:r>
      <w:r w:rsidRPr="00502A2F">
        <w:rPr>
          <w:spacing w:val="-2"/>
        </w:rPr>
        <w:t>) человек</w:t>
      </w:r>
      <w:r w:rsidR="002D6305">
        <w:rPr>
          <w:spacing w:val="-2"/>
        </w:rPr>
        <w:t>а</w:t>
      </w:r>
      <w:r w:rsidRPr="00502A2F">
        <w:rPr>
          <w:spacing w:val="-2"/>
        </w:rPr>
        <w:t>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0"/>
          <w:tab w:val="left" w:pos="1276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.2. </w:t>
      </w:r>
      <w:r w:rsidR="00B83521" w:rsidRPr="00502A2F">
        <w:rPr>
          <w:rFonts w:ascii="Tahoma" w:hAnsi="Tahoma"/>
          <w:snapToGrid w:val="0"/>
          <w:spacing w:val="-2"/>
          <w:sz w:val="22"/>
        </w:rPr>
        <w:t>По решению Общего собрания акционеров полномочия всех или отдельных членов Ревизионной комиссии могут быть прекращены досрочно.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851"/>
          <w:tab w:val="num" w:pos="1287"/>
        </w:tabs>
        <w:spacing w:line="228" w:lineRule="auto"/>
        <w:ind w:left="1287" w:hanging="720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/>
          <w:snapToGrid w:val="0"/>
          <w:spacing w:val="-2"/>
          <w:sz w:val="22"/>
        </w:rPr>
        <w:t>К компетенции Ревизионной комиссии относится: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подтверждение достоверности данных, содержащихся в годовом отчете, бухгалтерском балансе, </w:t>
      </w:r>
      <w:r w:rsidR="005D2987">
        <w:rPr>
          <w:rFonts w:ascii="Tahoma" w:hAnsi="Tahoma"/>
          <w:snapToGrid w:val="0"/>
          <w:spacing w:val="-2"/>
          <w:sz w:val="22"/>
        </w:rPr>
        <w:t>отчете о финансовых результатах</w:t>
      </w:r>
      <w:r w:rsidRPr="00502A2F">
        <w:rPr>
          <w:rFonts w:ascii="Tahoma" w:hAnsi="Tahoma"/>
          <w:snapToGrid w:val="0"/>
          <w:spacing w:val="-2"/>
          <w:sz w:val="22"/>
        </w:rPr>
        <w:t xml:space="preserve"> Общества;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анализ финансового состояния Общества, выявление резервов улучшения финансового состояния Общества и выработка рекомендаций для органов управления Общества;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организация и осуществление проверки (ревизии) финансово-хозяйственной деятельности Общества, в частности: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проверка (ревизия) финансовой,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</w:t>
      </w:r>
      <w:r w:rsidR="00B04D66">
        <w:rPr>
          <w:rFonts w:ascii="Tahoma" w:hAnsi="Tahoma"/>
          <w:snapToGrid w:val="0"/>
          <w:spacing w:val="-2"/>
          <w:sz w:val="22"/>
        </w:rPr>
        <w:t xml:space="preserve">настоящему </w:t>
      </w:r>
      <w:r w:rsidRPr="00502A2F">
        <w:rPr>
          <w:rFonts w:ascii="Tahoma" w:hAnsi="Tahoma"/>
          <w:snapToGrid w:val="0"/>
          <w:spacing w:val="-2"/>
          <w:sz w:val="22"/>
        </w:rPr>
        <w:t>Уставу, внутренним и иным документам Общества;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сохранностью и использованием основных средств;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lastRenderedPageBreak/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соблюдением установленного порядка списания на убытки Общества задолженности неплатежеспособных дебиторов;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контроль за расходованием денежных средств Общества в соответствии с </w:t>
      </w:r>
      <w:proofErr w:type="gramStart"/>
      <w:r w:rsidRPr="00502A2F">
        <w:rPr>
          <w:rFonts w:ascii="Tahoma" w:hAnsi="Tahoma"/>
          <w:snapToGrid w:val="0"/>
          <w:spacing w:val="-2"/>
          <w:sz w:val="22"/>
        </w:rPr>
        <w:t>утвержденными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бизнес-планом и бюджетом Общества;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proofErr w:type="gramStart"/>
      <w:r w:rsidRPr="00502A2F">
        <w:rPr>
          <w:rFonts w:ascii="Tahoma" w:hAnsi="Tahoma"/>
          <w:snapToGrid w:val="0"/>
          <w:spacing w:val="-2"/>
          <w:sz w:val="22"/>
        </w:rPr>
        <w:t>контроль за</w:t>
      </w:r>
      <w:proofErr w:type="gramEnd"/>
      <w:r w:rsidRPr="00502A2F">
        <w:rPr>
          <w:rFonts w:ascii="Tahoma" w:hAnsi="Tahoma"/>
          <w:snapToGrid w:val="0"/>
          <w:spacing w:val="-2"/>
          <w:sz w:val="22"/>
        </w:rPr>
        <w:t xml:space="preserve"> формированием и использованием резервного и иных специальных фондов Общества;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проверка правильности и своевременности начисления и выплаты дивидендов по акциям Общества, процентов по облигациям, доходов по иным ценным бумагам;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проверка выполнения ранее выданных предписаний по устранению нарушений и недостатков, выявленных предыдущими проверками (ревизиями);</w:t>
      </w:r>
    </w:p>
    <w:p w:rsidR="00B83521" w:rsidRPr="00502A2F" w:rsidRDefault="00B83521" w:rsidP="00AC48EE">
      <w:pPr>
        <w:widowControl w:val="0"/>
        <w:numPr>
          <w:ilvl w:val="0"/>
          <w:numId w:val="40"/>
        </w:numPr>
        <w:tabs>
          <w:tab w:val="left" w:pos="1134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осуществление иных действий (мероприятий), связанных с проверкой финансово-хозяйственной деятельности Общества.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pacing w:val="-2"/>
          <w:sz w:val="22"/>
        </w:rPr>
      </w:pPr>
      <w:r>
        <w:rPr>
          <w:rFonts w:ascii="Tahoma" w:hAnsi="Tahoma"/>
          <w:spacing w:val="-2"/>
          <w:sz w:val="22"/>
        </w:rPr>
        <w:t>17</w:t>
      </w:r>
      <w:r w:rsidR="007E20A9" w:rsidRPr="00502A2F">
        <w:rPr>
          <w:rFonts w:ascii="Tahoma" w:hAnsi="Tahoma"/>
          <w:spacing w:val="-2"/>
          <w:sz w:val="22"/>
        </w:rPr>
        <w:t xml:space="preserve">.4. </w:t>
      </w:r>
      <w:r w:rsidR="00205DED">
        <w:rPr>
          <w:rFonts w:ascii="Tahoma" w:hAnsi="Tahoma"/>
          <w:spacing w:val="-2"/>
          <w:sz w:val="22"/>
        </w:rPr>
        <w:t xml:space="preserve">Решения </w:t>
      </w:r>
      <w:r w:rsidR="00B83521" w:rsidRPr="00502A2F">
        <w:rPr>
          <w:rFonts w:ascii="Tahoma" w:hAnsi="Tahoma"/>
          <w:spacing w:val="-2"/>
          <w:sz w:val="22"/>
        </w:rPr>
        <w:t>по вопросам, отнесенным к компетенции Ревизионной комиссии, принимаются простым большинством го</w:t>
      </w:r>
      <w:r w:rsidR="00B04D66">
        <w:rPr>
          <w:rFonts w:ascii="Tahoma" w:hAnsi="Tahoma"/>
          <w:spacing w:val="-2"/>
          <w:sz w:val="22"/>
        </w:rPr>
        <w:t>лосов от общего числа ее членов, за исключением случаев, предусмотренных Положением о Ревизионной комиссии Общества</w:t>
      </w:r>
      <w:r w:rsidR="00B04D66" w:rsidRPr="00502A2F">
        <w:rPr>
          <w:rFonts w:ascii="Tahoma" w:hAnsi="Tahoma"/>
          <w:spacing w:val="-2"/>
          <w:sz w:val="22"/>
        </w:rPr>
        <w:t xml:space="preserve">. </w:t>
      </w:r>
      <w:r w:rsidR="00B83521" w:rsidRPr="00502A2F">
        <w:rPr>
          <w:rFonts w:ascii="Tahoma" w:hAnsi="Tahoma"/>
          <w:spacing w:val="-2"/>
          <w:sz w:val="22"/>
        </w:rPr>
        <w:t xml:space="preserve"> 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.5. </w:t>
      </w:r>
      <w:r w:rsidR="00B83521" w:rsidRPr="00502A2F">
        <w:rPr>
          <w:rFonts w:ascii="Tahoma" w:hAnsi="Tahoma"/>
          <w:snapToGrid w:val="0"/>
          <w:spacing w:val="-2"/>
          <w:sz w:val="22"/>
        </w:rPr>
        <w:t>Ревизионная комиссия вправе, а в случае выявления серьезных нарушений в финансово-хозяйственной деятельности Общества, обязана потребовать созыва внеочередного Общего собрания акционеров Общества.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.6. </w:t>
      </w:r>
      <w:r w:rsidR="00B83521" w:rsidRPr="00502A2F">
        <w:rPr>
          <w:rFonts w:ascii="Tahoma" w:hAnsi="Tahoma"/>
          <w:snapToGrid w:val="0"/>
          <w:spacing w:val="-2"/>
          <w:sz w:val="22"/>
        </w:rPr>
        <w:t>Порядок деятельности Ревизионной комиссии определяется внутренним документом Общества, утверждаемым Общим собранием акционеров.</w:t>
      </w:r>
    </w:p>
    <w:p w:rsidR="00B83521" w:rsidRPr="00502A2F" w:rsidRDefault="00B83521" w:rsidP="00577EFD">
      <w:pPr>
        <w:pStyle w:val="a4"/>
        <w:tabs>
          <w:tab w:val="num" w:pos="1287"/>
          <w:tab w:val="left" w:pos="1418"/>
        </w:tabs>
        <w:spacing w:line="228" w:lineRule="auto"/>
        <w:rPr>
          <w:snapToGrid/>
          <w:spacing w:val="-2"/>
        </w:rPr>
      </w:pPr>
      <w:r w:rsidRPr="00502A2F">
        <w:rPr>
          <w:snapToGrid/>
          <w:spacing w:val="-2"/>
        </w:rPr>
        <w:t>Ревизионная комиссия в соответствии с решением о проведении проверки (ревизии) вправе для проведения проверки (ревизии) привлекать специалистов в соответствующих областях права, экономики, финансов, бухгалтерского учета, управления, экономической безопасности и других, в том числе специализированные организации.</w:t>
      </w:r>
    </w:p>
    <w:p w:rsidR="00B83521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.7. </w:t>
      </w:r>
      <w:r w:rsidR="00B83521" w:rsidRPr="00502A2F">
        <w:rPr>
          <w:rFonts w:ascii="Tahoma" w:hAnsi="Tahoma"/>
          <w:snapToGrid w:val="0"/>
          <w:spacing w:val="-2"/>
          <w:sz w:val="22"/>
        </w:rPr>
        <w:t>Проверка (ревизия) финансово-хозяйственной деятельности Общества может осуществляться также во всякое время по инициативе Ревизионной комиссии, решению Общего собрания акционеров, Совета директоров или по требованию акционера (акционеров) Общества, владеющего в совокупности не менее чем 10 процентами голосующих акций Общества.</w:t>
      </w:r>
    </w:p>
    <w:p w:rsidR="00B04D66" w:rsidRPr="00B04D66" w:rsidRDefault="00B04D66" w:rsidP="00511D22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8C0A51">
        <w:rPr>
          <w:rFonts w:ascii="Tahoma" w:hAnsi="Tahoma"/>
          <w:snapToGrid w:val="0"/>
          <w:spacing w:val="-2"/>
          <w:sz w:val="22"/>
        </w:rPr>
        <w:t xml:space="preserve">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B04D66">
        <w:rPr>
          <w:rFonts w:ascii="Tahoma" w:hAnsi="Tahoma"/>
          <w:snapToGrid w:val="0"/>
          <w:spacing w:val="-2"/>
          <w:sz w:val="22"/>
        </w:rPr>
        <w:t>.9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Для проверки и подтверждения годовой </w:t>
      </w:r>
      <w:r w:rsidR="00A71C52">
        <w:rPr>
          <w:rFonts w:ascii="Tahoma" w:hAnsi="Tahoma"/>
          <w:snapToGrid w:val="0"/>
          <w:spacing w:val="-2"/>
          <w:sz w:val="22"/>
        </w:rPr>
        <w:t>бухгалтерской (</w:t>
      </w:r>
      <w:r w:rsidR="00B83521" w:rsidRPr="00502A2F">
        <w:rPr>
          <w:rFonts w:ascii="Tahoma" w:hAnsi="Tahoma"/>
          <w:snapToGrid w:val="0"/>
          <w:spacing w:val="-2"/>
          <w:sz w:val="22"/>
        </w:rPr>
        <w:t>финансовой</w:t>
      </w:r>
      <w:r w:rsidR="00A71C52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отчетности Общества Общее собрание акционеров </w:t>
      </w:r>
      <w:r w:rsidR="00B83521" w:rsidRPr="00502A2F">
        <w:rPr>
          <w:rFonts w:ascii="Tahoma" w:hAnsi="Tahoma"/>
          <w:spacing w:val="-2"/>
          <w:sz w:val="22"/>
        </w:rPr>
        <w:t>ежегодно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утверждает Аудитора Общества</w:t>
      </w:r>
      <w:r w:rsidR="00A71C52" w:rsidRPr="00386DDE">
        <w:rPr>
          <w:rFonts w:ascii="Tahoma" w:hAnsi="Tahoma"/>
          <w:spacing w:val="-2"/>
          <w:sz w:val="22"/>
        </w:rPr>
        <w:t xml:space="preserve">, </w:t>
      </w:r>
      <w:r w:rsidR="00A71C52" w:rsidRPr="00386DDE">
        <w:rPr>
          <w:rFonts w:ascii="Tahoma" w:hAnsi="Tahoma" w:hint="eastAsia"/>
          <w:spacing w:val="-2"/>
          <w:sz w:val="22"/>
        </w:rPr>
        <w:t>не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связанного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имущественными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интересами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с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Обществом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или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его</w:t>
      </w:r>
      <w:r w:rsidR="00A71C52" w:rsidRPr="00386DDE">
        <w:rPr>
          <w:rFonts w:ascii="Tahoma" w:hAnsi="Tahoma"/>
          <w:spacing w:val="-2"/>
          <w:sz w:val="22"/>
        </w:rPr>
        <w:t xml:space="preserve"> </w:t>
      </w:r>
      <w:r w:rsidR="00A71C52" w:rsidRPr="00386DDE">
        <w:rPr>
          <w:rFonts w:ascii="Tahoma" w:hAnsi="Tahoma" w:hint="eastAsia"/>
          <w:spacing w:val="-2"/>
          <w:sz w:val="22"/>
        </w:rPr>
        <w:t>акционерами</w:t>
      </w:r>
      <w:r w:rsidR="00B83521" w:rsidRPr="00386DDE">
        <w:rPr>
          <w:rFonts w:ascii="Tahoma" w:hAnsi="Tahoma"/>
          <w:spacing w:val="-2"/>
          <w:sz w:val="22"/>
        </w:rPr>
        <w:t>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B04D66">
        <w:rPr>
          <w:rFonts w:ascii="Tahoma" w:hAnsi="Tahoma"/>
          <w:snapToGrid w:val="0"/>
          <w:spacing w:val="-2"/>
          <w:sz w:val="22"/>
        </w:rPr>
        <w:t>.10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>Аудитор 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</w:t>
      </w:r>
    </w:p>
    <w:p w:rsidR="00B83521" w:rsidRPr="00502A2F" w:rsidRDefault="00B83521" w:rsidP="00577EFD">
      <w:pPr>
        <w:pStyle w:val="a4"/>
        <w:tabs>
          <w:tab w:val="left" w:pos="1418"/>
        </w:tabs>
        <w:spacing w:line="228" w:lineRule="auto"/>
        <w:rPr>
          <w:spacing w:val="-2"/>
        </w:rPr>
      </w:pPr>
      <w:r w:rsidRPr="00502A2F">
        <w:rPr>
          <w:spacing w:val="-2"/>
        </w:rPr>
        <w:t>Размер оплаты услуг Аудитора определяется Советом директоров.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1134"/>
          <w:tab w:val="num" w:pos="1287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17</w:t>
      </w:r>
      <w:r w:rsidR="00B04D66">
        <w:rPr>
          <w:rFonts w:ascii="Tahoma" w:hAnsi="Tahoma"/>
          <w:snapToGrid w:val="0"/>
          <w:spacing w:val="-2"/>
          <w:sz w:val="22"/>
        </w:rPr>
        <w:t>.11</w:t>
      </w:r>
      <w:r w:rsidR="007E20A9" w:rsidRPr="00502A2F">
        <w:rPr>
          <w:rFonts w:ascii="Tahoma" w:hAnsi="Tahoma"/>
          <w:snapToGrid w:val="0"/>
          <w:spacing w:val="-2"/>
          <w:sz w:val="22"/>
        </w:rPr>
        <w:t xml:space="preserve">. </w:t>
      </w:r>
      <w:r w:rsidR="00B83521" w:rsidRPr="00502A2F">
        <w:rPr>
          <w:rFonts w:ascii="Tahoma" w:hAnsi="Tahoma"/>
          <w:snapToGrid w:val="0"/>
          <w:spacing w:val="-2"/>
          <w:sz w:val="22"/>
        </w:rPr>
        <w:t>По итогам проверки финансово-хозяйственной деятельности Общества Ревизионная комиссия, Аудитор Общества составляют заключение, в котором должны содержаться:</w:t>
      </w:r>
    </w:p>
    <w:p w:rsidR="00B83521" w:rsidRPr="00502A2F" w:rsidRDefault="00B83521" w:rsidP="00AC48EE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подтверждение достоверности данных, содержащихся в отчетах и иных финансовых документах Общества;</w:t>
      </w:r>
    </w:p>
    <w:p w:rsidR="00B83521" w:rsidRPr="00502A2F" w:rsidRDefault="00B83521" w:rsidP="00AC48EE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line="228" w:lineRule="auto"/>
        <w:ind w:left="0"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информация о фактах нарушения Обществом установленных </w:t>
      </w:r>
      <w:r w:rsidR="00205DED">
        <w:rPr>
          <w:rFonts w:ascii="Tahoma" w:hAnsi="Tahoma"/>
          <w:snapToGrid w:val="0"/>
          <w:spacing w:val="-2"/>
          <w:sz w:val="22"/>
        </w:rPr>
        <w:t xml:space="preserve">нормативными </w:t>
      </w:r>
      <w:r w:rsidRPr="00502A2F">
        <w:rPr>
          <w:rFonts w:ascii="Tahoma" w:hAnsi="Tahoma"/>
          <w:snapToGrid w:val="0"/>
          <w:spacing w:val="-2"/>
          <w:sz w:val="22"/>
        </w:rPr>
        <w:t xml:space="preserve">правовыми актами Российской Федерации порядка ведения бухгалтерского учета и представления </w:t>
      </w:r>
      <w:r w:rsidR="00A71C52">
        <w:rPr>
          <w:rFonts w:ascii="Tahoma" w:hAnsi="Tahoma"/>
          <w:snapToGrid w:val="0"/>
          <w:spacing w:val="-2"/>
          <w:sz w:val="22"/>
        </w:rPr>
        <w:t>бухгалтерской (</w:t>
      </w:r>
      <w:r w:rsidRPr="00502A2F">
        <w:rPr>
          <w:rFonts w:ascii="Tahoma" w:hAnsi="Tahoma"/>
          <w:snapToGrid w:val="0"/>
          <w:spacing w:val="-2"/>
          <w:sz w:val="22"/>
        </w:rPr>
        <w:t>финансовой</w:t>
      </w:r>
      <w:r w:rsidR="00A71C52">
        <w:rPr>
          <w:rFonts w:ascii="Tahoma" w:hAnsi="Tahoma"/>
          <w:snapToGrid w:val="0"/>
          <w:spacing w:val="-2"/>
          <w:sz w:val="22"/>
        </w:rPr>
        <w:t>)</w:t>
      </w:r>
      <w:r w:rsidRPr="00502A2F">
        <w:rPr>
          <w:rFonts w:ascii="Tahoma" w:hAnsi="Tahoma"/>
          <w:snapToGrid w:val="0"/>
          <w:spacing w:val="-2"/>
          <w:sz w:val="22"/>
        </w:rPr>
        <w:t xml:space="preserve"> отчетности, а также</w:t>
      </w:r>
      <w:r w:rsidR="00B04D66">
        <w:rPr>
          <w:rFonts w:ascii="Tahoma" w:hAnsi="Tahoma"/>
          <w:snapToGrid w:val="0"/>
          <w:spacing w:val="-2"/>
          <w:sz w:val="22"/>
        </w:rPr>
        <w:t xml:space="preserve"> </w:t>
      </w:r>
      <w:r w:rsidR="00205DED">
        <w:rPr>
          <w:rFonts w:ascii="Tahoma" w:hAnsi="Tahoma"/>
          <w:snapToGrid w:val="0"/>
          <w:spacing w:val="-2"/>
          <w:sz w:val="22"/>
        </w:rPr>
        <w:t>нормативны</w:t>
      </w:r>
      <w:r w:rsidR="009F441C">
        <w:rPr>
          <w:rFonts w:ascii="Tahoma" w:hAnsi="Tahoma"/>
          <w:snapToGrid w:val="0"/>
          <w:spacing w:val="-2"/>
          <w:sz w:val="22"/>
        </w:rPr>
        <w:t xml:space="preserve">х </w:t>
      </w:r>
      <w:r w:rsidRPr="00502A2F">
        <w:rPr>
          <w:rFonts w:ascii="Tahoma" w:hAnsi="Tahoma"/>
          <w:snapToGrid w:val="0"/>
          <w:spacing w:val="-2"/>
          <w:sz w:val="22"/>
        </w:rPr>
        <w:t>правовых актов Российской Федерации при осуществлении Обществом финансово-хозяйственной деятельности.</w:t>
      </w:r>
    </w:p>
    <w:p w:rsidR="00B83521" w:rsidRPr="00502A2F" w:rsidRDefault="00B83521" w:rsidP="00577EFD">
      <w:pPr>
        <w:pStyle w:val="a4"/>
        <w:tabs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Порядок и сроки составления заключения по итогам проверки финансово-хозяйственной деятельности Общества определяются</w:t>
      </w:r>
      <w:r w:rsidR="00B04D66">
        <w:rPr>
          <w:spacing w:val="-2"/>
        </w:rPr>
        <w:t xml:space="preserve"> нормативными</w:t>
      </w:r>
      <w:r w:rsidRPr="00502A2F">
        <w:rPr>
          <w:spacing w:val="-2"/>
        </w:rPr>
        <w:t xml:space="preserve"> правовыми актами Российской Федерации и внутренними документами Общества.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B83521" w:rsidP="00577EFD">
      <w:pPr>
        <w:pStyle w:val="1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</w:t>
      </w:r>
      <w:r w:rsidR="008F1130">
        <w:rPr>
          <w:spacing w:val="-2"/>
        </w:rPr>
        <w:t>1</w:t>
      </w:r>
      <w:r w:rsidR="00BA660A">
        <w:rPr>
          <w:spacing w:val="-2"/>
        </w:rPr>
        <w:t>8</w:t>
      </w:r>
      <w:r w:rsidRPr="00502A2F">
        <w:rPr>
          <w:spacing w:val="-2"/>
        </w:rPr>
        <w:t xml:space="preserve">. Бухгалтерский учет и </w:t>
      </w:r>
      <w:r w:rsidR="00A71C52">
        <w:rPr>
          <w:spacing w:val="-2"/>
        </w:rPr>
        <w:t>бухгалтерская (</w:t>
      </w:r>
      <w:r w:rsidRPr="00502A2F">
        <w:rPr>
          <w:spacing w:val="-2"/>
        </w:rPr>
        <w:t>финансовая</w:t>
      </w:r>
      <w:r w:rsidR="00A71C52">
        <w:rPr>
          <w:spacing w:val="-2"/>
        </w:rPr>
        <w:t>)</w:t>
      </w:r>
      <w:r w:rsidRPr="00502A2F">
        <w:rPr>
          <w:spacing w:val="-2"/>
        </w:rPr>
        <w:t xml:space="preserve"> отчетность Общества</w:t>
      </w:r>
    </w:p>
    <w:p w:rsidR="00B83521" w:rsidRPr="00502A2F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  <w:sz w:val="22"/>
        </w:rPr>
      </w:pPr>
    </w:p>
    <w:p w:rsidR="00B83521" w:rsidRPr="00502A2F" w:rsidRDefault="008F1130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</w:t>
      </w:r>
      <w:r w:rsidR="00BA660A">
        <w:rPr>
          <w:rFonts w:ascii="Tahoma" w:hAnsi="Tahoma"/>
          <w:snapToGrid w:val="0"/>
          <w:spacing w:val="-2"/>
          <w:sz w:val="22"/>
        </w:rPr>
        <w:t>8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.1.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Общество обязано вести бухгалтерский учет и представлять </w:t>
      </w:r>
      <w:r w:rsidR="00A71C52">
        <w:rPr>
          <w:rFonts w:ascii="Tahoma" w:hAnsi="Tahoma"/>
          <w:snapToGrid w:val="0"/>
          <w:spacing w:val="-2"/>
          <w:sz w:val="22"/>
        </w:rPr>
        <w:t>бухгалтерскую (</w:t>
      </w:r>
      <w:r w:rsidR="00B83521" w:rsidRPr="00502A2F">
        <w:rPr>
          <w:rFonts w:ascii="Tahoma" w:hAnsi="Tahoma"/>
          <w:snapToGrid w:val="0"/>
          <w:spacing w:val="-2"/>
          <w:sz w:val="22"/>
        </w:rPr>
        <w:t>финансовую</w:t>
      </w:r>
      <w:r w:rsidR="00A71C52">
        <w:rPr>
          <w:rFonts w:ascii="Tahoma" w:hAnsi="Tahoma"/>
          <w:snapToGrid w:val="0"/>
          <w:spacing w:val="-2"/>
          <w:sz w:val="22"/>
        </w:rPr>
        <w:t>)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отчетность в порядке, установленном законодательством Российской Федерации и настоящим Уставом.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18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.2. </w:t>
      </w:r>
      <w:proofErr w:type="gramStart"/>
      <w:r w:rsidR="00B83521" w:rsidRPr="00502A2F">
        <w:rPr>
          <w:rFonts w:ascii="Tahoma" w:hAnsi="Tahoma"/>
          <w:snapToGrid w:val="0"/>
          <w:spacing w:val="-2"/>
          <w:sz w:val="22"/>
        </w:rPr>
        <w:t xml:space="preserve">Ответственность за организацию, состояние и достоверность бухгалтерского учета в Обществе, своевременное представление ежегодного отчета </w:t>
      </w:r>
      <w:r w:rsidR="00A71C52">
        <w:rPr>
          <w:rFonts w:ascii="Tahoma" w:hAnsi="Tahoma"/>
          <w:snapToGrid w:val="0"/>
          <w:spacing w:val="-2"/>
          <w:sz w:val="22"/>
        </w:rPr>
        <w:t xml:space="preserve">бухгалтерской (финансовой) </w:t>
      </w:r>
      <w:r w:rsidR="00A71C52">
        <w:rPr>
          <w:rFonts w:ascii="Tahoma" w:hAnsi="Tahoma"/>
          <w:snapToGrid w:val="0"/>
          <w:spacing w:val="-2"/>
          <w:sz w:val="22"/>
        </w:rPr>
        <w:lastRenderedPageBreak/>
        <w:t xml:space="preserve">отчетности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и другой финансовой отчетности в соответствующие государственные органы, а также сведений о деятельности Общества, представляемых акционерам Общества, кредиторам и в средства массовой информации, несет </w:t>
      </w:r>
      <w:r w:rsidR="00315C2C" w:rsidRPr="00502A2F">
        <w:rPr>
          <w:rFonts w:ascii="Tahoma" w:hAnsi="Tahoma"/>
          <w:snapToGrid w:val="0"/>
          <w:spacing w:val="-2"/>
          <w:sz w:val="22"/>
        </w:rPr>
        <w:t>Генеральный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директор в соответствии с законодательством Российской Федерации и настоящим Уставом.</w:t>
      </w:r>
      <w:proofErr w:type="gramEnd"/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720"/>
          <w:tab w:val="left" w:pos="1134"/>
          <w:tab w:val="left" w:pos="1418"/>
          <w:tab w:val="num" w:pos="1571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18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Достоверность данных, содержащихся в годовом отчете Общества, годовой бухгалтерской </w:t>
      </w:r>
      <w:r w:rsidR="00A71C52">
        <w:rPr>
          <w:rFonts w:ascii="Tahoma" w:hAnsi="Tahoma"/>
          <w:snapToGrid w:val="0"/>
          <w:spacing w:val="-2"/>
          <w:sz w:val="22"/>
        </w:rPr>
        <w:t xml:space="preserve">(финансовой) </w:t>
      </w:r>
      <w:r w:rsidR="00B83521" w:rsidRPr="00502A2F">
        <w:rPr>
          <w:rFonts w:ascii="Tahoma" w:hAnsi="Tahoma"/>
          <w:snapToGrid w:val="0"/>
          <w:spacing w:val="-2"/>
          <w:sz w:val="22"/>
        </w:rPr>
        <w:t>отчетности, должна быть подтверждена Ревизионной комиссией и Аудитором Общества.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720"/>
          <w:tab w:val="left" w:pos="1134"/>
          <w:tab w:val="left" w:pos="1418"/>
          <w:tab w:val="num" w:pos="1571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18</w:t>
      </w:r>
      <w:r w:rsidR="000524A9" w:rsidRPr="00502A2F">
        <w:rPr>
          <w:rFonts w:ascii="Tahoma" w:hAnsi="Tahoma"/>
          <w:snapToGrid w:val="0"/>
          <w:spacing w:val="-2"/>
          <w:sz w:val="22"/>
        </w:rPr>
        <w:t xml:space="preserve">.4. </w:t>
      </w:r>
      <w:r w:rsidR="00B83521" w:rsidRPr="00502A2F">
        <w:rPr>
          <w:rFonts w:ascii="Tahoma" w:hAnsi="Tahoma"/>
          <w:snapToGrid w:val="0"/>
          <w:spacing w:val="-2"/>
          <w:sz w:val="22"/>
        </w:rPr>
        <w:t>Годовой отчет, бухгалтерский баланс,</w:t>
      </w:r>
      <w:r w:rsidR="00A71C52">
        <w:rPr>
          <w:rFonts w:ascii="Tahoma" w:hAnsi="Tahoma"/>
          <w:snapToGrid w:val="0"/>
          <w:spacing w:val="-2"/>
          <w:sz w:val="22"/>
        </w:rPr>
        <w:t xml:space="preserve"> отчет о финансовых результатах,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распределение прибылей и убытков Общества подлежат предварительному утверждению Советом директоров не позднее 30 (Тридцать) дней до даты проведения годового Общего собрания акционеров Общества.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83521" w:rsidRPr="00502A2F" w:rsidRDefault="00B83521" w:rsidP="00577EFD">
      <w:pPr>
        <w:pStyle w:val="20"/>
        <w:spacing w:line="228" w:lineRule="auto"/>
        <w:rPr>
          <w:spacing w:val="-2"/>
        </w:rPr>
      </w:pPr>
      <w:r w:rsidRPr="00502A2F">
        <w:rPr>
          <w:spacing w:val="-2"/>
        </w:rPr>
        <w:t xml:space="preserve">Статья </w:t>
      </w:r>
      <w:r w:rsidR="00BA660A">
        <w:rPr>
          <w:spacing w:val="-2"/>
        </w:rPr>
        <w:t>19</w:t>
      </w:r>
      <w:r w:rsidRPr="00502A2F">
        <w:rPr>
          <w:spacing w:val="-2"/>
        </w:rPr>
        <w:t>. Хранение Обществом документов. Предоставление Обществом информации</w:t>
      </w:r>
    </w:p>
    <w:p w:rsidR="00B83521" w:rsidRPr="005471E3" w:rsidRDefault="00B83521" w:rsidP="00577EFD">
      <w:pPr>
        <w:widowControl w:val="0"/>
        <w:spacing w:line="228" w:lineRule="auto"/>
        <w:jc w:val="both"/>
        <w:rPr>
          <w:rFonts w:ascii="Tahoma" w:hAnsi="Tahoma"/>
          <w:snapToGrid w:val="0"/>
          <w:spacing w:val="-2"/>
        </w:rPr>
      </w:pPr>
    </w:p>
    <w:p w:rsidR="00BA660A" w:rsidRPr="00BA660A" w:rsidRDefault="00BA660A" w:rsidP="00BA660A">
      <w:pPr>
        <w:pStyle w:val="a4"/>
        <w:spacing w:line="228" w:lineRule="auto"/>
        <w:ind w:left="1287" w:hanging="720"/>
        <w:rPr>
          <w:spacing w:val="-2"/>
          <w:szCs w:val="22"/>
        </w:rPr>
      </w:pPr>
      <w:r w:rsidRPr="00BA660A">
        <w:rPr>
          <w:spacing w:val="-2"/>
          <w:szCs w:val="22"/>
        </w:rPr>
        <w:t>19.1. Общество обязано хранить следующие документы: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решение о создании Общества;</w:t>
      </w:r>
    </w:p>
    <w:p w:rsidR="00BA660A" w:rsidRPr="00BA660A" w:rsidRDefault="00A75792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>
        <w:rPr>
          <w:rFonts w:ascii="Tahoma" w:hAnsi="Tahoma" w:cs="Tahoma"/>
          <w:snapToGrid w:val="0"/>
          <w:spacing w:val="-2"/>
          <w:sz w:val="22"/>
          <w:szCs w:val="22"/>
        </w:rPr>
        <w:t>У</w:t>
      </w:r>
      <w:r w:rsidR="00BA660A" w:rsidRPr="00BA660A">
        <w:rPr>
          <w:rFonts w:ascii="Tahoma" w:hAnsi="Tahoma" w:cs="Tahoma"/>
          <w:snapToGrid w:val="0"/>
          <w:spacing w:val="-2"/>
          <w:sz w:val="22"/>
          <w:szCs w:val="22"/>
        </w:rPr>
        <w:t>став Общества, изменения и дополнения, внесенные в Устав Общества, зарегистрированные в установленном порядке, свидетельство о государственной регистрации Общества;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документы, подтверждающие права Общества на имущество, находящееся на его балансе;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внутренние документы, утверждаемые органами управления Общества;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положения о филиалах и представительствах Общества;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годовые отчеты;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решение о выпуске ценных бумаг;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pacing w:val="-2"/>
          <w:sz w:val="22"/>
          <w:szCs w:val="22"/>
        </w:rPr>
        <w:t>проспект ценных бумаг, ежеквартальный отчет эмитента и иные документы, содержащие информацию, подлежащую опубликованию или раскрытию иным способом в соответствии с федеральными законами;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документы бухгалтерского учета;</w:t>
      </w:r>
    </w:p>
    <w:p w:rsidR="00BA660A" w:rsidRPr="00BA660A" w:rsidRDefault="00BA660A" w:rsidP="00511D22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 xml:space="preserve">документы бухгалтерской </w:t>
      </w:r>
      <w:r w:rsidR="00A71C52">
        <w:rPr>
          <w:rFonts w:ascii="Tahoma" w:hAnsi="Tahoma" w:cs="Tahoma"/>
          <w:snapToGrid w:val="0"/>
          <w:spacing w:val="-2"/>
          <w:sz w:val="22"/>
          <w:szCs w:val="22"/>
        </w:rPr>
        <w:t xml:space="preserve">(финансовой) </w:t>
      </w: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отчетности;</w:t>
      </w:r>
    </w:p>
    <w:p w:rsidR="00BA660A" w:rsidRPr="00AC48EE" w:rsidRDefault="009818CF" w:rsidP="009036CF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pacing w:val="-2"/>
          <w:sz w:val="22"/>
          <w:szCs w:val="22"/>
        </w:rPr>
      </w:pPr>
      <w:r w:rsidRPr="00AC48EE">
        <w:rPr>
          <w:rFonts w:ascii="Tahoma" w:hAnsi="Tahoma" w:cs="Tahoma"/>
          <w:snapToGrid w:val="0"/>
          <w:spacing w:val="-2"/>
          <w:sz w:val="22"/>
          <w:szCs w:val="22"/>
        </w:rPr>
        <w:t>о</w:t>
      </w:r>
      <w:r w:rsidR="00D529A9" w:rsidRPr="00AC48EE">
        <w:rPr>
          <w:rFonts w:ascii="Tahoma" w:hAnsi="Tahoma" w:cs="Tahoma"/>
          <w:snapToGrid w:val="0"/>
          <w:spacing w:val="-2"/>
          <w:sz w:val="22"/>
          <w:szCs w:val="22"/>
        </w:rPr>
        <w:t xml:space="preserve">формленные </w:t>
      </w:r>
      <w:r w:rsidR="00B04D66" w:rsidRPr="00AC48EE">
        <w:rPr>
          <w:rFonts w:ascii="Tahoma" w:hAnsi="Tahoma" w:cs="Tahoma"/>
          <w:spacing w:val="-2"/>
          <w:sz w:val="22"/>
          <w:szCs w:val="22"/>
        </w:rPr>
        <w:t xml:space="preserve">в установленном порядке </w:t>
      </w:r>
      <w:r w:rsidR="003E4332" w:rsidRPr="00AC48EE">
        <w:rPr>
          <w:rFonts w:ascii="Tahoma" w:hAnsi="Tahoma" w:cs="Tahoma"/>
          <w:spacing w:val="-2"/>
          <w:sz w:val="22"/>
          <w:szCs w:val="22"/>
        </w:rPr>
        <w:t>протоколы общих собраний акционеров</w:t>
      </w:r>
      <w:r w:rsidR="00AC48EE" w:rsidRPr="00AC48EE">
        <w:rPr>
          <w:rFonts w:ascii="Tahoma" w:hAnsi="Tahoma" w:cs="Tahoma"/>
          <w:spacing w:val="-2"/>
          <w:sz w:val="22"/>
          <w:szCs w:val="22"/>
        </w:rPr>
        <w:t>,</w:t>
      </w:r>
      <w:r w:rsidR="003E4332" w:rsidRPr="00AC48EE">
        <w:rPr>
          <w:rFonts w:ascii="Tahoma" w:hAnsi="Tahoma" w:cs="Tahoma"/>
          <w:spacing w:val="-2"/>
          <w:sz w:val="22"/>
          <w:szCs w:val="22"/>
        </w:rPr>
        <w:t xml:space="preserve"> </w:t>
      </w:r>
      <w:r w:rsidR="00BA660A" w:rsidRPr="00AC48EE">
        <w:rPr>
          <w:rFonts w:ascii="Tahoma" w:hAnsi="Tahoma" w:cs="Tahoma"/>
          <w:spacing w:val="-2"/>
          <w:sz w:val="22"/>
          <w:szCs w:val="22"/>
        </w:rPr>
        <w:t>заседаний Совета директоров, Ревизионной комиссии</w:t>
      </w:r>
      <w:r w:rsidR="003E4332" w:rsidRPr="00AC48EE">
        <w:rPr>
          <w:rFonts w:ascii="Tahoma" w:hAnsi="Tahoma" w:cs="Tahoma"/>
          <w:spacing w:val="-2"/>
          <w:sz w:val="22"/>
          <w:szCs w:val="22"/>
        </w:rPr>
        <w:t xml:space="preserve"> Общества</w:t>
      </w:r>
      <w:r w:rsidR="00BA660A" w:rsidRPr="00AC48EE">
        <w:rPr>
          <w:rFonts w:ascii="Tahoma" w:hAnsi="Tahoma" w:cs="Tahoma"/>
          <w:spacing w:val="-2"/>
          <w:sz w:val="22"/>
          <w:szCs w:val="22"/>
        </w:rPr>
        <w:t xml:space="preserve">; </w:t>
      </w:r>
    </w:p>
    <w:p w:rsidR="00BA660A" w:rsidRPr="00BA660A" w:rsidRDefault="00BA660A" w:rsidP="009036CF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отчеты независимых оценщиков;</w:t>
      </w:r>
    </w:p>
    <w:p w:rsidR="00BA660A" w:rsidRDefault="00BA660A" w:rsidP="009036CF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списки аффилированных лиц Общества;</w:t>
      </w:r>
    </w:p>
    <w:p w:rsidR="00B04D66" w:rsidRPr="00BA660A" w:rsidRDefault="00B04D66" w:rsidP="009036CF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заключения Ревизионной комиссии, Аудитора Общества, государственных и муниципальных органов финансового контроля;</w:t>
      </w:r>
    </w:p>
    <w:p w:rsidR="00BA660A" w:rsidRPr="00BA660A" w:rsidRDefault="00BA660A" w:rsidP="009036CF">
      <w:pPr>
        <w:numPr>
          <w:ilvl w:val="0"/>
          <w:numId w:val="22"/>
        </w:numPr>
        <w:spacing w:line="228" w:lineRule="auto"/>
        <w:jc w:val="both"/>
        <w:rPr>
          <w:rFonts w:ascii="Tahoma" w:hAnsi="Tahoma" w:cs="Tahoma"/>
          <w:snapToGrid w:val="0"/>
          <w:spacing w:val="-2"/>
          <w:sz w:val="22"/>
          <w:szCs w:val="22"/>
        </w:rPr>
      </w:pPr>
      <w:r w:rsidRPr="00BA660A">
        <w:rPr>
          <w:rFonts w:ascii="Tahoma" w:hAnsi="Tahoma" w:cs="Tahoma"/>
          <w:snapToGrid w:val="0"/>
          <w:spacing w:val="-2"/>
          <w:sz w:val="22"/>
          <w:szCs w:val="22"/>
        </w:rPr>
        <w:t>иные документы, предусмотренные законодательством Российской Федерации, настоящим Уставом, внутренними документами Общества и решениями органов управления Общества.</w:t>
      </w:r>
    </w:p>
    <w:p w:rsidR="00B83521" w:rsidRPr="00502A2F" w:rsidRDefault="00BA660A" w:rsidP="00577EFD">
      <w:pPr>
        <w:widowControl w:val="0"/>
        <w:tabs>
          <w:tab w:val="num" w:pos="720"/>
          <w:tab w:val="left" w:pos="851"/>
          <w:tab w:val="left" w:pos="1134"/>
          <w:tab w:val="left" w:pos="1418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19</w:t>
      </w:r>
      <w:r w:rsidR="00AD6263" w:rsidRPr="00502A2F">
        <w:rPr>
          <w:rFonts w:ascii="Tahoma" w:hAnsi="Tahoma"/>
          <w:snapToGrid w:val="0"/>
          <w:spacing w:val="-2"/>
          <w:sz w:val="22"/>
        </w:rPr>
        <w:t>.2.</w:t>
      </w:r>
      <w:r w:rsidR="00AD6263" w:rsidRPr="00502A2F">
        <w:rPr>
          <w:rFonts w:ascii="Tahoma" w:hAnsi="Tahoma"/>
          <w:snapToGrid w:val="0"/>
          <w:spacing w:val="-2"/>
          <w:sz w:val="22"/>
        </w:rPr>
        <w:tab/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Общество хранит документы, предусмотренные пунктом </w:t>
      </w:r>
      <w:r>
        <w:rPr>
          <w:rFonts w:ascii="Tahoma" w:hAnsi="Tahoma"/>
          <w:snapToGrid w:val="0"/>
          <w:spacing w:val="-2"/>
          <w:sz w:val="22"/>
        </w:rPr>
        <w:t>19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9F441C">
        <w:rPr>
          <w:rFonts w:ascii="Tahoma" w:hAnsi="Tahoma"/>
          <w:snapToGrid w:val="0"/>
          <w:spacing w:val="-2"/>
          <w:sz w:val="22"/>
        </w:rPr>
        <w:t xml:space="preserve"> 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, по месту нахождения исполнительного органа Общества </w:t>
      </w:r>
      <w:r w:rsidR="00B83521" w:rsidRPr="00502A2F">
        <w:rPr>
          <w:rFonts w:ascii="Tahoma" w:hAnsi="Tahoma"/>
          <w:spacing w:val="-2"/>
          <w:sz w:val="22"/>
        </w:rPr>
        <w:t xml:space="preserve">в порядке и в течение сроков, </w:t>
      </w:r>
      <w:r w:rsidR="00A71C52">
        <w:rPr>
          <w:rFonts w:ascii="Tahoma" w:hAnsi="Tahoma"/>
          <w:spacing w:val="-2"/>
          <w:sz w:val="22"/>
        </w:rPr>
        <w:t>установленных законодательством Российской Федерации</w:t>
      </w:r>
      <w:r w:rsidR="00B83521" w:rsidRPr="00502A2F">
        <w:rPr>
          <w:rFonts w:ascii="Tahoma" w:hAnsi="Tahoma"/>
          <w:spacing w:val="-2"/>
          <w:sz w:val="22"/>
        </w:rPr>
        <w:t>.</w:t>
      </w:r>
    </w:p>
    <w:p w:rsidR="00B83521" w:rsidRPr="00502A2F" w:rsidRDefault="00BA660A" w:rsidP="00577EFD">
      <w:pPr>
        <w:widowControl w:val="0"/>
        <w:tabs>
          <w:tab w:val="num" w:pos="72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19</w:t>
      </w:r>
      <w:r w:rsidR="00AD6263" w:rsidRPr="00502A2F">
        <w:rPr>
          <w:rFonts w:ascii="Tahoma" w:hAnsi="Tahoma"/>
          <w:snapToGrid w:val="0"/>
          <w:spacing w:val="-2"/>
          <w:sz w:val="22"/>
        </w:rPr>
        <w:t>.3.</w:t>
      </w:r>
      <w:r w:rsidR="00AD6263" w:rsidRPr="00502A2F">
        <w:rPr>
          <w:rFonts w:ascii="Tahoma" w:hAnsi="Tahoma"/>
          <w:snapToGrid w:val="0"/>
          <w:spacing w:val="-2"/>
          <w:sz w:val="22"/>
        </w:rPr>
        <w:tab/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При реорганизации Общества все документы передаются в установленном порядке правопреемнику. </w:t>
      </w:r>
    </w:p>
    <w:p w:rsidR="00B83521" w:rsidRPr="00502A2F" w:rsidRDefault="00B83521" w:rsidP="00577EFD">
      <w:pPr>
        <w:widowControl w:val="0"/>
        <w:numPr>
          <w:ilvl w:val="1"/>
          <w:numId w:val="0"/>
        </w:numPr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>При ликвидации Общества документы постоянного хранения, имеющие научно-историческое значение, передаются на государственное хранение в Федеральную архивную службу России, документы по личному составу (приказы, личные дела и карточки учета, лицевые счета и т.п.) передаются на хранение в соответствующий архив субъекта Российской Федерации.</w:t>
      </w:r>
    </w:p>
    <w:p w:rsidR="00B83521" w:rsidRPr="00502A2F" w:rsidRDefault="00B83521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Передача и упорядочение документов осуществляются в соответствии с требованиями архивных органов.</w:t>
      </w:r>
    </w:p>
    <w:p w:rsidR="00B83521" w:rsidRPr="00502A2F" w:rsidRDefault="00B83521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 w:rsidRPr="00502A2F">
        <w:rPr>
          <w:spacing w:val="-2"/>
        </w:rPr>
        <w:t>Информация об Обществе предоставляется им в соответствии с требованиями законодательства Российской Федерации.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19</w:t>
      </w:r>
      <w:r w:rsidR="00343EC3" w:rsidRPr="00502A2F">
        <w:rPr>
          <w:rFonts w:ascii="Tahoma" w:hAnsi="Tahoma"/>
          <w:snapToGrid w:val="0"/>
          <w:spacing w:val="-2"/>
          <w:sz w:val="22"/>
        </w:rPr>
        <w:t xml:space="preserve">.4. </w:t>
      </w:r>
      <w:r w:rsidR="00B04D66">
        <w:rPr>
          <w:rFonts w:ascii="Tahoma" w:hAnsi="Tahoma"/>
          <w:snapToGrid w:val="0"/>
          <w:spacing w:val="-2"/>
          <w:sz w:val="22"/>
        </w:rPr>
        <w:t>Общество обеспечивает акционер</w:t>
      </w:r>
      <w:r w:rsidR="000B3E57">
        <w:rPr>
          <w:rFonts w:ascii="Tahoma" w:hAnsi="Tahoma"/>
          <w:snapToGrid w:val="0"/>
          <w:spacing w:val="-2"/>
          <w:sz w:val="22"/>
        </w:rPr>
        <w:t>ам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 Общества доступ к документам, предусмотренным пунктом </w:t>
      </w:r>
      <w:r>
        <w:rPr>
          <w:rFonts w:ascii="Tahoma" w:hAnsi="Tahoma"/>
          <w:snapToGrid w:val="0"/>
          <w:spacing w:val="-2"/>
          <w:sz w:val="22"/>
        </w:rPr>
        <w:t>19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B04D66">
        <w:rPr>
          <w:rFonts w:ascii="Tahoma" w:hAnsi="Tahoma"/>
          <w:snapToGrid w:val="0"/>
          <w:spacing w:val="-2"/>
          <w:sz w:val="22"/>
        </w:rPr>
        <w:t xml:space="preserve"> 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, с учетом ограничений, установленных законодательством Российской Федерации. </w:t>
      </w:r>
    </w:p>
    <w:p w:rsidR="00B83521" w:rsidRPr="00502A2F" w:rsidRDefault="00BA660A" w:rsidP="00577EFD">
      <w:pPr>
        <w:widowControl w:val="0"/>
        <w:numPr>
          <w:ilvl w:val="1"/>
          <w:numId w:val="0"/>
        </w:numPr>
        <w:tabs>
          <w:tab w:val="left" w:pos="851"/>
          <w:tab w:val="left" w:pos="1134"/>
          <w:tab w:val="num" w:pos="1287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>
        <w:rPr>
          <w:rFonts w:ascii="Tahoma" w:hAnsi="Tahoma"/>
          <w:snapToGrid w:val="0"/>
          <w:spacing w:val="-2"/>
          <w:sz w:val="22"/>
        </w:rPr>
        <w:t>19</w:t>
      </w:r>
      <w:r w:rsidR="00343EC3" w:rsidRPr="00502A2F">
        <w:rPr>
          <w:rFonts w:ascii="Tahoma" w:hAnsi="Tahoma"/>
          <w:snapToGrid w:val="0"/>
          <w:spacing w:val="-2"/>
          <w:sz w:val="22"/>
        </w:rPr>
        <w:t xml:space="preserve">.5. </w:t>
      </w:r>
      <w:r w:rsidR="00B83521" w:rsidRPr="00502A2F">
        <w:rPr>
          <w:rFonts w:ascii="Tahoma" w:hAnsi="Tahoma"/>
          <w:snapToGrid w:val="0"/>
          <w:spacing w:val="-2"/>
          <w:sz w:val="22"/>
        </w:rPr>
        <w:t xml:space="preserve">Документы, предусмотренные пунктом </w:t>
      </w:r>
      <w:r>
        <w:rPr>
          <w:rFonts w:ascii="Tahoma" w:hAnsi="Tahoma"/>
          <w:snapToGrid w:val="0"/>
          <w:spacing w:val="-2"/>
          <w:sz w:val="22"/>
        </w:rPr>
        <w:t>19</w:t>
      </w:r>
      <w:r w:rsidR="00B83521"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9F441C">
        <w:rPr>
          <w:rFonts w:ascii="Tahoma" w:hAnsi="Tahoma"/>
          <w:snapToGrid w:val="0"/>
          <w:spacing w:val="-2"/>
          <w:sz w:val="22"/>
        </w:rPr>
        <w:t xml:space="preserve"> Устава</w:t>
      </w:r>
      <w:r w:rsidR="00B83521" w:rsidRPr="00502A2F">
        <w:rPr>
          <w:rFonts w:ascii="Tahoma" w:hAnsi="Tahoma"/>
          <w:snapToGrid w:val="0"/>
          <w:spacing w:val="-2"/>
          <w:sz w:val="22"/>
        </w:rPr>
        <w:t>, должны быть предоставлены Обществом в течение 7 (Семи) дней со дня предъявления соответствующего требования для ознакомления в помещении исполнительного органа Общества.</w:t>
      </w:r>
    </w:p>
    <w:p w:rsidR="00B83521" w:rsidRPr="00502A2F" w:rsidRDefault="00B83521" w:rsidP="00577EFD">
      <w:pPr>
        <w:widowControl w:val="0"/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lastRenderedPageBreak/>
        <w:t xml:space="preserve">Общество обязано по требованию лиц, имеющих право доступа к документам, предусмотренным пунктом </w:t>
      </w:r>
      <w:r w:rsidR="00BA660A">
        <w:rPr>
          <w:rFonts w:ascii="Tahoma" w:hAnsi="Tahoma"/>
          <w:snapToGrid w:val="0"/>
          <w:spacing w:val="-2"/>
          <w:sz w:val="22"/>
        </w:rPr>
        <w:t>19</w:t>
      </w:r>
      <w:r w:rsidRPr="00502A2F">
        <w:rPr>
          <w:rFonts w:ascii="Tahoma" w:hAnsi="Tahoma"/>
          <w:snapToGrid w:val="0"/>
          <w:spacing w:val="-2"/>
          <w:sz w:val="22"/>
        </w:rPr>
        <w:t>.1 настоящей статьи</w:t>
      </w:r>
      <w:r w:rsidR="009F441C">
        <w:rPr>
          <w:rFonts w:ascii="Tahoma" w:hAnsi="Tahoma"/>
          <w:snapToGrid w:val="0"/>
          <w:spacing w:val="-2"/>
          <w:sz w:val="22"/>
        </w:rPr>
        <w:t xml:space="preserve"> Устава</w:t>
      </w:r>
      <w:r w:rsidRPr="00502A2F">
        <w:rPr>
          <w:rFonts w:ascii="Tahoma" w:hAnsi="Tahoma"/>
          <w:snapToGrid w:val="0"/>
          <w:spacing w:val="-2"/>
          <w:sz w:val="22"/>
        </w:rPr>
        <w:t xml:space="preserve">, предоставить им копии указанных документов. </w:t>
      </w:r>
    </w:p>
    <w:p w:rsidR="00B83521" w:rsidRPr="00502A2F" w:rsidRDefault="00B83521" w:rsidP="00577EFD">
      <w:pPr>
        <w:widowControl w:val="0"/>
        <w:tabs>
          <w:tab w:val="num" w:pos="0"/>
          <w:tab w:val="left" w:pos="851"/>
          <w:tab w:val="left" w:pos="1134"/>
        </w:tabs>
        <w:spacing w:line="228" w:lineRule="auto"/>
        <w:ind w:firstLine="567"/>
        <w:jc w:val="both"/>
        <w:rPr>
          <w:rFonts w:ascii="Tahoma" w:hAnsi="Tahoma"/>
          <w:snapToGrid w:val="0"/>
          <w:spacing w:val="-2"/>
          <w:sz w:val="22"/>
        </w:rPr>
      </w:pPr>
      <w:r w:rsidRPr="00502A2F">
        <w:rPr>
          <w:rFonts w:ascii="Tahoma" w:hAnsi="Tahoma"/>
          <w:snapToGrid w:val="0"/>
          <w:spacing w:val="-2"/>
          <w:sz w:val="22"/>
        </w:rPr>
        <w:t xml:space="preserve">Размер платы устанавливается </w:t>
      </w:r>
      <w:r w:rsidR="00315C2C" w:rsidRPr="00502A2F">
        <w:rPr>
          <w:rFonts w:ascii="Tahoma" w:hAnsi="Tahoma"/>
          <w:snapToGrid w:val="0"/>
          <w:spacing w:val="-2"/>
          <w:sz w:val="22"/>
        </w:rPr>
        <w:t>Генеральным</w:t>
      </w:r>
      <w:r w:rsidRPr="00502A2F">
        <w:rPr>
          <w:rFonts w:ascii="Tahoma" w:hAnsi="Tahoma"/>
          <w:snapToGrid w:val="0"/>
          <w:spacing w:val="-2"/>
          <w:sz w:val="22"/>
        </w:rPr>
        <w:t xml:space="preserve"> директором и не может превышать стоимости расходов на изготовление копий документов.</w:t>
      </w:r>
    </w:p>
    <w:p w:rsidR="00B83521" w:rsidRPr="00502A2F" w:rsidRDefault="00B04D66" w:rsidP="00577EFD">
      <w:pPr>
        <w:pStyle w:val="a4"/>
        <w:tabs>
          <w:tab w:val="num" w:pos="0"/>
          <w:tab w:val="left" w:pos="851"/>
        </w:tabs>
        <w:spacing w:line="228" w:lineRule="auto"/>
        <w:rPr>
          <w:spacing w:val="-2"/>
        </w:rPr>
      </w:pPr>
      <w:r>
        <w:rPr>
          <w:spacing w:val="-2"/>
        </w:rPr>
        <w:t xml:space="preserve">19.6. </w:t>
      </w:r>
      <w:r w:rsidR="00B83521" w:rsidRPr="00502A2F">
        <w:rPr>
          <w:spacing w:val="-2"/>
        </w:rPr>
        <w:t xml:space="preserve">Общество обеспечивает акционерам и </w:t>
      </w:r>
      <w:r w:rsidR="00D529A9">
        <w:rPr>
          <w:spacing w:val="-2"/>
        </w:rPr>
        <w:t xml:space="preserve">работникам </w:t>
      </w:r>
      <w:r w:rsidR="00B83521" w:rsidRPr="00502A2F">
        <w:rPr>
          <w:spacing w:val="-2"/>
        </w:rPr>
        <w:t>Общества доступ к информации с соблюдением требований законодательства</w:t>
      </w:r>
      <w:r w:rsidR="009818CF">
        <w:rPr>
          <w:spacing w:val="-2"/>
        </w:rPr>
        <w:t xml:space="preserve"> Российской Федерации</w:t>
      </w:r>
      <w:r w:rsidR="00B83521" w:rsidRPr="00502A2F">
        <w:rPr>
          <w:spacing w:val="-2"/>
        </w:rPr>
        <w:t xml:space="preserve"> о государственной тайне.</w:t>
      </w:r>
    </w:p>
    <w:p w:rsidR="00B83521" w:rsidRPr="00502A2F" w:rsidRDefault="00B83521" w:rsidP="005471E3">
      <w:pPr>
        <w:pStyle w:val="1"/>
        <w:spacing w:before="200" w:line="228" w:lineRule="auto"/>
        <w:rPr>
          <w:rFonts w:cs="Tahoma"/>
          <w:color w:val="000000"/>
          <w:spacing w:val="-2"/>
        </w:rPr>
      </w:pPr>
      <w:r w:rsidRPr="00502A2F">
        <w:rPr>
          <w:rFonts w:cs="Tahoma"/>
          <w:color w:val="000000"/>
          <w:spacing w:val="-2"/>
        </w:rPr>
        <w:t xml:space="preserve">Статья </w:t>
      </w:r>
      <w:r w:rsidR="00BA660A">
        <w:rPr>
          <w:rFonts w:cs="Tahoma"/>
          <w:color w:val="000000"/>
          <w:spacing w:val="-2"/>
        </w:rPr>
        <w:t>20</w:t>
      </w:r>
      <w:r w:rsidRPr="00502A2F">
        <w:rPr>
          <w:rFonts w:cs="Tahoma"/>
          <w:color w:val="000000"/>
          <w:spacing w:val="-2"/>
        </w:rPr>
        <w:t>. Реорганизация и ликвидация Общества</w:t>
      </w:r>
    </w:p>
    <w:p w:rsidR="006E7FF5" w:rsidRPr="005471E3" w:rsidRDefault="006E7FF5" w:rsidP="00577EFD">
      <w:pPr>
        <w:spacing w:line="228" w:lineRule="auto"/>
        <w:rPr>
          <w:spacing w:val="-2"/>
        </w:rPr>
      </w:pPr>
    </w:p>
    <w:p w:rsidR="00B83521" w:rsidRPr="00502A2F" w:rsidRDefault="00300331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2</w:t>
      </w:r>
      <w:r w:rsidR="00BA660A">
        <w:rPr>
          <w:rFonts w:ascii="Tahoma" w:hAnsi="Tahoma" w:cs="Tahoma"/>
          <w:snapToGrid w:val="0"/>
          <w:color w:val="000000"/>
          <w:spacing w:val="-2"/>
          <w:sz w:val="22"/>
        </w:rPr>
        <w:t>0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.1.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ab/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Общество может быть добровольно реорганизовано путем слияния, присоединения, разделения, выделения и преобразования, а также на основаниях и в порядке, определенном Гражданским кодексом Российской Федерации</w:t>
      </w:r>
      <w:r w:rsidR="007F0CB2">
        <w:rPr>
          <w:rFonts w:ascii="Tahoma" w:hAnsi="Tahoma" w:cs="Tahoma"/>
          <w:snapToGrid w:val="0"/>
          <w:color w:val="000000"/>
          <w:spacing w:val="-2"/>
          <w:sz w:val="22"/>
        </w:rPr>
        <w:t xml:space="preserve"> и </w:t>
      </w:r>
      <w:r w:rsidR="00FD3625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Федеральным законом </w:t>
      </w:r>
      <w:r w:rsidR="00FD3625">
        <w:rPr>
          <w:rFonts w:ascii="Tahoma" w:hAnsi="Tahoma" w:cs="Tahoma"/>
          <w:snapToGrid w:val="0"/>
          <w:color w:val="000000"/>
          <w:spacing w:val="-2"/>
          <w:sz w:val="22"/>
        </w:rPr>
        <w:t>«</w:t>
      </w:r>
      <w:r w:rsidR="00FD3625" w:rsidRPr="00502A2F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FD3625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B83521" w:rsidRPr="00502A2F" w:rsidRDefault="00300331" w:rsidP="00577EFD">
      <w:pPr>
        <w:widowControl w:val="0"/>
        <w:numPr>
          <w:ilvl w:val="1"/>
          <w:numId w:val="0"/>
        </w:numPr>
        <w:tabs>
          <w:tab w:val="num" w:pos="0"/>
          <w:tab w:val="left" w:pos="1134"/>
        </w:tabs>
        <w:spacing w:line="228" w:lineRule="auto"/>
        <w:ind w:firstLine="567"/>
        <w:jc w:val="both"/>
        <w:rPr>
          <w:rFonts w:ascii="Tahoma" w:hAnsi="Tahoma" w:cs="Tahoma"/>
          <w:snapToGrid w:val="0"/>
          <w:color w:val="000000"/>
          <w:spacing w:val="-2"/>
          <w:sz w:val="22"/>
        </w:rPr>
      </w:pP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>2</w:t>
      </w:r>
      <w:r w:rsidR="00BA660A">
        <w:rPr>
          <w:rFonts w:ascii="Tahoma" w:hAnsi="Tahoma" w:cs="Tahoma"/>
          <w:snapToGrid w:val="0"/>
          <w:color w:val="000000"/>
          <w:spacing w:val="-2"/>
          <w:sz w:val="22"/>
        </w:rPr>
        <w:t>0</w:t>
      </w:r>
      <w:r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.2. 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 xml:space="preserve">Общество может быть ликвидировано по решению суда или добровольно в порядке, предусмотренном Гражданским кодексом Российской </w:t>
      </w:r>
      <w:r w:rsidR="004B160D">
        <w:rPr>
          <w:rFonts w:ascii="Tahoma" w:hAnsi="Tahoma" w:cs="Tahoma"/>
          <w:snapToGrid w:val="0"/>
          <w:color w:val="000000"/>
          <w:spacing w:val="-2"/>
          <w:sz w:val="22"/>
        </w:rPr>
        <w:t>Федерации</w:t>
      </w:r>
      <w:r w:rsidR="007F0CB2">
        <w:rPr>
          <w:rFonts w:ascii="Tahoma" w:hAnsi="Tahoma" w:cs="Tahoma"/>
          <w:snapToGrid w:val="0"/>
          <w:color w:val="000000"/>
          <w:spacing w:val="-2"/>
          <w:sz w:val="22"/>
        </w:rPr>
        <w:t xml:space="preserve"> и </w:t>
      </w:r>
      <w:r w:rsidR="004B160D">
        <w:rPr>
          <w:rFonts w:ascii="Tahoma" w:hAnsi="Tahoma" w:cs="Tahoma"/>
          <w:snapToGrid w:val="0"/>
          <w:color w:val="000000"/>
          <w:spacing w:val="-2"/>
          <w:sz w:val="22"/>
        </w:rPr>
        <w:t>Федеральным законом «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Об акционерных обществах</w:t>
      </w:r>
      <w:r w:rsidR="004B160D">
        <w:rPr>
          <w:rFonts w:ascii="Tahoma" w:hAnsi="Tahoma" w:cs="Tahoma"/>
          <w:snapToGrid w:val="0"/>
          <w:color w:val="000000"/>
          <w:spacing w:val="-2"/>
          <w:sz w:val="22"/>
        </w:rPr>
        <w:t>»</w:t>
      </w:r>
      <w:r w:rsidR="00B83521" w:rsidRPr="00502A2F">
        <w:rPr>
          <w:rFonts w:ascii="Tahoma" w:hAnsi="Tahoma" w:cs="Tahoma"/>
          <w:snapToGrid w:val="0"/>
          <w:color w:val="000000"/>
          <w:spacing w:val="-2"/>
          <w:sz w:val="22"/>
        </w:rPr>
        <w:t>.</w:t>
      </w:r>
    </w:p>
    <w:p w:rsidR="007A0CF4" w:rsidRDefault="00300331" w:rsidP="00A36F3B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  <w:r w:rsidRPr="00502A2F">
        <w:rPr>
          <w:rFonts w:ascii="Tahoma" w:hAnsi="Tahoma" w:cs="Tahoma"/>
          <w:snapToGrid w:val="0"/>
          <w:spacing w:val="-2"/>
          <w:sz w:val="22"/>
        </w:rPr>
        <w:t>2</w:t>
      </w:r>
      <w:r w:rsidR="00BA660A">
        <w:rPr>
          <w:rFonts w:ascii="Tahoma" w:hAnsi="Tahoma" w:cs="Tahoma"/>
          <w:snapToGrid w:val="0"/>
          <w:spacing w:val="-2"/>
          <w:sz w:val="22"/>
        </w:rPr>
        <w:t>0</w:t>
      </w:r>
      <w:r w:rsidRPr="00502A2F">
        <w:rPr>
          <w:rFonts w:ascii="Tahoma" w:hAnsi="Tahoma" w:cs="Tahoma"/>
          <w:snapToGrid w:val="0"/>
          <w:spacing w:val="-2"/>
          <w:sz w:val="22"/>
        </w:rPr>
        <w:t xml:space="preserve">.3. 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 xml:space="preserve">При реорганизации, ликвидации Общества или прекращении работ, содержащих сведения, составляющие государственную тайну, Общество обязано обеспечить сохранность этих сведений и их носителей путем разработки и осуществления мер режима секретности, защиты информации, </w:t>
      </w:r>
      <w:r w:rsidR="00A75792">
        <w:rPr>
          <w:rFonts w:ascii="Tahoma" w:hAnsi="Tahoma" w:cs="Tahoma"/>
          <w:snapToGrid w:val="0"/>
          <w:spacing w:val="-2"/>
          <w:sz w:val="22"/>
        </w:rPr>
        <w:t>противодействия техническим разведкам</w:t>
      </w:r>
      <w:r w:rsidR="00B83521" w:rsidRPr="00502A2F">
        <w:rPr>
          <w:rFonts w:ascii="Tahoma" w:hAnsi="Tahoma" w:cs="Tahoma"/>
          <w:snapToGrid w:val="0"/>
          <w:spacing w:val="-2"/>
          <w:sz w:val="22"/>
        </w:rPr>
        <w:t>, охраны и пожарной безопасности.</w:t>
      </w:r>
    </w:p>
    <w:p w:rsidR="00AC48EE" w:rsidRDefault="00AC48EE" w:rsidP="00A36F3B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</w:p>
    <w:p w:rsidR="00AC48EE" w:rsidRDefault="00AC48EE" w:rsidP="00A36F3B">
      <w:pPr>
        <w:widowControl w:val="0"/>
        <w:numPr>
          <w:ilvl w:val="1"/>
          <w:numId w:val="0"/>
        </w:numPr>
        <w:tabs>
          <w:tab w:val="left" w:pos="1134"/>
          <w:tab w:val="num" w:pos="1430"/>
        </w:tabs>
        <w:spacing w:line="228" w:lineRule="auto"/>
        <w:ind w:firstLine="567"/>
        <w:jc w:val="both"/>
        <w:rPr>
          <w:rFonts w:ascii="Tahoma" w:hAnsi="Tahoma" w:cs="Tahoma"/>
          <w:snapToGrid w:val="0"/>
          <w:spacing w:val="-2"/>
          <w:sz w:val="22"/>
        </w:rPr>
      </w:pPr>
    </w:p>
    <w:p w:rsidR="007A1D01" w:rsidRDefault="007A1D01" w:rsidP="002313C9">
      <w:pPr>
        <w:ind w:left="4678"/>
        <w:rPr>
          <w:rFonts w:ascii="Tahoma" w:hAnsi="Tahoma" w:cs="Tahoma"/>
          <w:sz w:val="22"/>
          <w:szCs w:val="22"/>
        </w:rPr>
      </w:pPr>
    </w:p>
    <w:sectPr w:rsidR="007A1D01" w:rsidSect="008F06D3">
      <w:footerReference w:type="even" r:id="rId17"/>
      <w:footerReference w:type="default" r:id="rId18"/>
      <w:pgSz w:w="11907" w:h="16840" w:code="9"/>
      <w:pgMar w:top="709" w:right="794" w:bottom="709" w:left="1559" w:header="142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F3" w:rsidRDefault="00B875F3">
      <w:r>
        <w:separator/>
      </w:r>
    </w:p>
  </w:endnote>
  <w:endnote w:type="continuationSeparator" w:id="0">
    <w:p w:rsidR="00B875F3" w:rsidRDefault="00B875F3">
      <w:r>
        <w:continuationSeparator/>
      </w:r>
    </w:p>
  </w:endnote>
  <w:endnote w:type="continuationNotice" w:id="1">
    <w:p w:rsidR="00B875F3" w:rsidRDefault="00B87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3F" w:rsidRDefault="00A712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23F" w:rsidRDefault="00A712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3F" w:rsidRDefault="00A7123F">
    <w:pPr>
      <w:pStyle w:val="a8"/>
      <w:framePr w:wrap="around" w:vAnchor="text" w:hAnchor="margin" w:xAlign="right" w:y="1"/>
      <w:rPr>
        <w:rStyle w:val="a9"/>
      </w:rPr>
    </w:pPr>
  </w:p>
  <w:p w:rsidR="00A7123F" w:rsidRDefault="00A7123F" w:rsidP="008F06D3">
    <w:pPr>
      <w:pStyle w:val="a8"/>
      <w:ind w:right="56"/>
      <w:jc w:val="center"/>
      <w:rPr>
        <w:i/>
        <w:sz w:val="22"/>
      </w:rPr>
    </w:pPr>
    <w:r>
      <w:rPr>
        <w:i/>
        <w:sz w:val="22"/>
      </w:rPr>
      <w:t xml:space="preserve">Устав </w:t>
    </w:r>
    <w:r w:rsidRPr="00050E6A">
      <w:rPr>
        <w:i/>
        <w:sz w:val="22"/>
      </w:rPr>
      <w:t xml:space="preserve">АО </w:t>
    </w:r>
    <w:r>
      <w:rPr>
        <w:i/>
        <w:sz w:val="22"/>
      </w:rPr>
      <w:t>«Богучанская ГЭС</w:t>
    </w:r>
    <w:r>
      <w:rPr>
        <w:i/>
        <w:snapToGrid w:val="0"/>
        <w:sz w:val="22"/>
      </w:rPr>
      <w:t>»</w:t>
    </w:r>
    <w:r w:rsidRPr="00050E6A">
      <w:rPr>
        <w:i/>
        <w:sz w:val="22"/>
      </w:rPr>
      <w:t xml:space="preserve"> </w:t>
    </w:r>
    <w:r>
      <w:rPr>
        <w:i/>
        <w:sz w:val="22"/>
      </w:rPr>
      <w:t xml:space="preserve">                                                                                                     </w:t>
    </w:r>
    <w:r>
      <w:rPr>
        <w:i/>
        <w:snapToGrid w:val="0"/>
        <w:sz w:val="22"/>
      </w:rPr>
      <w:t xml:space="preserve">стр. </w:t>
    </w:r>
    <w:r>
      <w:rPr>
        <w:i/>
        <w:snapToGrid w:val="0"/>
        <w:sz w:val="22"/>
      </w:rPr>
      <w:fldChar w:fldCharType="begin"/>
    </w:r>
    <w:r>
      <w:rPr>
        <w:i/>
        <w:snapToGrid w:val="0"/>
        <w:sz w:val="22"/>
      </w:rPr>
      <w:instrText xml:space="preserve"> PAGE </w:instrText>
    </w:r>
    <w:r>
      <w:rPr>
        <w:i/>
        <w:snapToGrid w:val="0"/>
        <w:sz w:val="22"/>
      </w:rPr>
      <w:fldChar w:fldCharType="separate"/>
    </w:r>
    <w:r w:rsidR="001A1364">
      <w:rPr>
        <w:i/>
        <w:noProof/>
        <w:snapToGrid w:val="0"/>
        <w:sz w:val="22"/>
      </w:rPr>
      <w:t>20</w:t>
    </w:r>
    <w:r>
      <w:rPr>
        <w:i/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F3" w:rsidRDefault="00B875F3">
      <w:r>
        <w:separator/>
      </w:r>
    </w:p>
  </w:footnote>
  <w:footnote w:type="continuationSeparator" w:id="0">
    <w:p w:rsidR="00B875F3" w:rsidRDefault="00B875F3">
      <w:r>
        <w:continuationSeparator/>
      </w:r>
    </w:p>
  </w:footnote>
  <w:footnote w:type="continuationNotice" w:id="1">
    <w:p w:rsidR="00B875F3" w:rsidRDefault="00B87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2F784"/>
    <w:lvl w:ilvl="0">
      <w:numFmt w:val="decimal"/>
      <w:lvlText w:val="*"/>
      <w:lvlJc w:val="left"/>
    </w:lvl>
  </w:abstractNum>
  <w:abstractNum w:abstractNumId="1">
    <w:nsid w:val="0236037C"/>
    <w:multiLevelType w:val="hybridMultilevel"/>
    <w:tmpl w:val="A2E4A326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17F4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">
    <w:nsid w:val="0815478A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4">
    <w:nsid w:val="093F6F38"/>
    <w:multiLevelType w:val="multilevel"/>
    <w:tmpl w:val="E7A09D2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AF0465B"/>
    <w:multiLevelType w:val="multilevel"/>
    <w:tmpl w:val="C3BEC1CA"/>
    <w:lvl w:ilvl="0">
      <w:start w:val="1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437A51"/>
    <w:multiLevelType w:val="hybridMultilevel"/>
    <w:tmpl w:val="6AA4967A"/>
    <w:lvl w:ilvl="0" w:tplc="1092F0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9144F"/>
    <w:multiLevelType w:val="multilevel"/>
    <w:tmpl w:val="8FA2A536"/>
    <w:lvl w:ilvl="0">
      <w:start w:val="4"/>
      <w:numFmt w:val="decimal"/>
      <w:lvlText w:val="%1."/>
      <w:lvlJc w:val="left"/>
      <w:pPr>
        <w:tabs>
          <w:tab w:val="num" w:pos="583"/>
        </w:tabs>
        <w:ind w:left="583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603E08"/>
    <w:multiLevelType w:val="hybridMultilevel"/>
    <w:tmpl w:val="09EAB6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24244B"/>
    <w:multiLevelType w:val="hybridMultilevel"/>
    <w:tmpl w:val="2D86F86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23370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1">
    <w:nsid w:val="18BE5DC5"/>
    <w:multiLevelType w:val="hybridMultilevel"/>
    <w:tmpl w:val="49C20B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121547"/>
    <w:multiLevelType w:val="multilevel"/>
    <w:tmpl w:val="DEE6D49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3">
    <w:nsid w:val="1C355847"/>
    <w:multiLevelType w:val="singleLevel"/>
    <w:tmpl w:val="7C4CCB0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1D753749"/>
    <w:multiLevelType w:val="hybridMultilevel"/>
    <w:tmpl w:val="66C03CB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0F2A66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6">
    <w:nsid w:val="25E44B4E"/>
    <w:multiLevelType w:val="hybridMultilevel"/>
    <w:tmpl w:val="87F8C138"/>
    <w:lvl w:ilvl="0" w:tplc="660422A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2575F5"/>
    <w:multiLevelType w:val="singleLevel"/>
    <w:tmpl w:val="A478362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b w:val="0"/>
        <w:i w:val="0"/>
        <w:sz w:val="22"/>
      </w:rPr>
    </w:lvl>
  </w:abstractNum>
  <w:abstractNum w:abstractNumId="18">
    <w:nsid w:val="2F051E4C"/>
    <w:multiLevelType w:val="hybridMultilevel"/>
    <w:tmpl w:val="0438406E"/>
    <w:lvl w:ilvl="0" w:tplc="888C084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4F6840"/>
    <w:multiLevelType w:val="singleLevel"/>
    <w:tmpl w:val="352670C0"/>
    <w:lvl w:ilvl="0">
      <w:start w:val="2"/>
      <w:numFmt w:val="decimal"/>
      <w:lvlText w:val="%1)"/>
      <w:legacy w:legacy="1" w:legacySpace="0" w:legacyIndent="240"/>
      <w:lvlJc w:val="left"/>
      <w:rPr>
        <w:rFonts w:ascii="Tahoma" w:hAnsi="Tahoma" w:cs="Tahoma" w:hint="default"/>
      </w:rPr>
    </w:lvl>
  </w:abstractNum>
  <w:abstractNum w:abstractNumId="20">
    <w:nsid w:val="31A07B38"/>
    <w:multiLevelType w:val="hybridMultilevel"/>
    <w:tmpl w:val="D6CE46EE"/>
    <w:lvl w:ilvl="0" w:tplc="1092F09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41B3280"/>
    <w:multiLevelType w:val="singleLevel"/>
    <w:tmpl w:val="1996050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ahoma" w:hAnsi="Tahoma" w:hint="default"/>
        <w:b w:val="0"/>
        <w:i w:val="0"/>
        <w:sz w:val="22"/>
      </w:rPr>
    </w:lvl>
  </w:abstractNum>
  <w:abstractNum w:abstractNumId="23">
    <w:nsid w:val="34ED33EF"/>
    <w:multiLevelType w:val="multilevel"/>
    <w:tmpl w:val="E8B87DF2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>
    <w:nsid w:val="35606FE8"/>
    <w:multiLevelType w:val="multilevel"/>
    <w:tmpl w:val="6A5A9DB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62F6D78"/>
    <w:multiLevelType w:val="hybridMultilevel"/>
    <w:tmpl w:val="BF0CDA64"/>
    <w:lvl w:ilvl="0" w:tplc="1092F09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7C5F77"/>
    <w:multiLevelType w:val="multilevel"/>
    <w:tmpl w:val="65421208"/>
    <w:lvl w:ilvl="0">
      <w:start w:val="1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96A60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28">
    <w:nsid w:val="416D2E64"/>
    <w:multiLevelType w:val="multilevel"/>
    <w:tmpl w:val="DBBA167C"/>
    <w:lvl w:ilvl="0">
      <w:start w:val="8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A55D8A"/>
    <w:multiLevelType w:val="hybridMultilevel"/>
    <w:tmpl w:val="7C86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648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1">
    <w:nsid w:val="4A2071FA"/>
    <w:multiLevelType w:val="multilevel"/>
    <w:tmpl w:val="552043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0E028A"/>
    <w:multiLevelType w:val="singleLevel"/>
    <w:tmpl w:val="34565856"/>
    <w:lvl w:ilvl="0">
      <w:start w:val="1"/>
      <w:numFmt w:val="decimal"/>
      <w:lvlText w:val="%1)"/>
      <w:legacy w:legacy="1" w:legacySpace="0" w:legacyIndent="240"/>
      <w:lvlJc w:val="left"/>
      <w:rPr>
        <w:rFonts w:ascii="Tahoma" w:hAnsi="Tahoma" w:cs="Tahoma" w:hint="default"/>
      </w:rPr>
    </w:lvl>
  </w:abstractNum>
  <w:abstractNum w:abstractNumId="33">
    <w:nsid w:val="549B0318"/>
    <w:multiLevelType w:val="hybridMultilevel"/>
    <w:tmpl w:val="BE58E1E4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7470DA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5">
    <w:nsid w:val="56FD5E08"/>
    <w:multiLevelType w:val="multilevel"/>
    <w:tmpl w:val="AA9244A4"/>
    <w:lvl w:ilvl="0">
      <w:start w:val="2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A1C28FF"/>
    <w:multiLevelType w:val="hybridMultilevel"/>
    <w:tmpl w:val="F4D66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23421CC"/>
    <w:multiLevelType w:val="hybridMultilevel"/>
    <w:tmpl w:val="888E4E2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456FCF"/>
    <w:multiLevelType w:val="multilevel"/>
    <w:tmpl w:val="29A6092A"/>
    <w:lvl w:ilvl="0">
      <w:start w:val="2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7FA4026"/>
    <w:multiLevelType w:val="singleLevel"/>
    <w:tmpl w:val="6562CDCC"/>
    <w:lvl w:ilvl="0">
      <w:start w:val="2"/>
      <w:numFmt w:val="decimal"/>
      <w:lvlText w:val="4.%1."/>
      <w:legacy w:legacy="1" w:legacySpace="0" w:legacyIndent="532"/>
      <w:lvlJc w:val="left"/>
      <w:rPr>
        <w:rFonts w:ascii="Tahoma" w:hAnsi="Tahoma" w:cs="Tahoma" w:hint="default"/>
      </w:rPr>
    </w:lvl>
  </w:abstractNum>
  <w:abstractNum w:abstractNumId="40">
    <w:nsid w:val="695C4E16"/>
    <w:multiLevelType w:val="hybridMultilevel"/>
    <w:tmpl w:val="AE2A30D8"/>
    <w:lvl w:ilvl="0" w:tplc="627EF8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F913F9"/>
    <w:multiLevelType w:val="singleLevel"/>
    <w:tmpl w:val="5BECC250"/>
    <w:lvl w:ilvl="0">
      <w:start w:val="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2">
    <w:nsid w:val="6AFA3D37"/>
    <w:multiLevelType w:val="multilevel"/>
    <w:tmpl w:val="6316AC36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0106179"/>
    <w:multiLevelType w:val="hybridMultilevel"/>
    <w:tmpl w:val="3454CDD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351889"/>
    <w:multiLevelType w:val="hybridMultilevel"/>
    <w:tmpl w:val="F1562C70"/>
    <w:lvl w:ilvl="0" w:tplc="627EF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E534D3"/>
    <w:multiLevelType w:val="multilevel"/>
    <w:tmpl w:val="9BF44556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6">
    <w:nsid w:val="7EE7402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42"/>
  </w:num>
  <w:num w:numId="4">
    <w:abstractNumId w:val="34"/>
  </w:num>
  <w:num w:numId="5">
    <w:abstractNumId w:val="31"/>
  </w:num>
  <w:num w:numId="6">
    <w:abstractNumId w:val="22"/>
  </w:num>
  <w:num w:numId="7">
    <w:abstractNumId w:val="28"/>
  </w:num>
  <w:num w:numId="8">
    <w:abstractNumId w:val="45"/>
  </w:num>
  <w:num w:numId="9">
    <w:abstractNumId w:val="3"/>
  </w:num>
  <w:num w:numId="10">
    <w:abstractNumId w:val="27"/>
  </w:num>
  <w:num w:numId="11">
    <w:abstractNumId w:val="10"/>
  </w:num>
  <w:num w:numId="12">
    <w:abstractNumId w:val="46"/>
  </w:num>
  <w:num w:numId="13">
    <w:abstractNumId w:val="15"/>
  </w:num>
  <w:num w:numId="14">
    <w:abstractNumId w:val="2"/>
  </w:num>
  <w:num w:numId="15">
    <w:abstractNumId w:val="41"/>
  </w:num>
  <w:num w:numId="16">
    <w:abstractNumId w:val="4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19">
    <w:abstractNumId w:val="7"/>
  </w:num>
  <w:num w:numId="20">
    <w:abstractNumId w:val="13"/>
  </w:num>
  <w:num w:numId="21">
    <w:abstractNumId w:val="12"/>
  </w:num>
  <w:num w:numId="22">
    <w:abstractNumId w:val="17"/>
    <w:lvlOverride w:ilvl="0">
      <w:startOverride w:val="1"/>
    </w:lvlOverride>
  </w:num>
  <w:num w:numId="23">
    <w:abstractNumId w:val="5"/>
  </w:num>
  <w:num w:numId="24">
    <w:abstractNumId w:val="26"/>
  </w:num>
  <w:num w:numId="25">
    <w:abstractNumId w:val="25"/>
  </w:num>
  <w:num w:numId="26">
    <w:abstractNumId w:val="11"/>
  </w:num>
  <w:num w:numId="27">
    <w:abstractNumId w:val="16"/>
  </w:num>
  <w:num w:numId="28">
    <w:abstractNumId w:val="36"/>
  </w:num>
  <w:num w:numId="29">
    <w:abstractNumId w:val="18"/>
  </w:num>
  <w:num w:numId="30">
    <w:abstractNumId w:val="6"/>
  </w:num>
  <w:num w:numId="31">
    <w:abstractNumId w:val="35"/>
  </w:num>
  <w:num w:numId="32">
    <w:abstractNumId w:val="30"/>
  </w:num>
  <w:num w:numId="33">
    <w:abstractNumId w:val="40"/>
  </w:num>
  <w:num w:numId="34">
    <w:abstractNumId w:val="1"/>
  </w:num>
  <w:num w:numId="35">
    <w:abstractNumId w:val="37"/>
  </w:num>
  <w:num w:numId="36">
    <w:abstractNumId w:val="14"/>
  </w:num>
  <w:num w:numId="37">
    <w:abstractNumId w:val="24"/>
  </w:num>
  <w:num w:numId="38">
    <w:abstractNumId w:val="9"/>
  </w:num>
  <w:num w:numId="39">
    <w:abstractNumId w:val="43"/>
  </w:num>
  <w:num w:numId="40">
    <w:abstractNumId w:val="44"/>
  </w:num>
  <w:num w:numId="41">
    <w:abstractNumId w:val="33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ahoma" w:hAnsi="Tahoma" w:cs="Tahoma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ahoma" w:hAnsi="Tahoma" w:cs="Tahoma" w:hint="default"/>
        </w:rPr>
      </w:lvl>
    </w:lvlOverride>
  </w:num>
  <w:num w:numId="44">
    <w:abstractNumId w:val="39"/>
  </w:num>
  <w:num w:numId="45">
    <w:abstractNumId w:val="3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ahoma" w:hAnsi="Tahoma" w:cs="Tahoma" w:hint="default"/>
        </w:rPr>
      </w:lvl>
    </w:lvlOverride>
  </w:num>
  <w:num w:numId="47">
    <w:abstractNumId w:val="19"/>
  </w:num>
  <w:num w:numId="48">
    <w:abstractNumId w:val="8"/>
  </w:num>
  <w:num w:numId="49">
    <w:abstractNumId w:val="29"/>
  </w:num>
  <w:num w:numId="50">
    <w:abstractNumId w:val="2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уров Юрий Геннадиевич">
    <w15:presenceInfo w15:providerId="None" w15:userId="Дуров Юрий Геннадиевич"/>
  </w15:person>
  <w15:person w15:author="Сорокин Роман Юрьевич">
    <w15:presenceInfo w15:providerId="AD" w15:userId="S-1-5-21-70055488-3560693670-3398591108-5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7"/>
    <w:rsid w:val="000036D5"/>
    <w:rsid w:val="00003DC3"/>
    <w:rsid w:val="00006B36"/>
    <w:rsid w:val="00010E9E"/>
    <w:rsid w:val="00014907"/>
    <w:rsid w:val="0001553A"/>
    <w:rsid w:val="000229F8"/>
    <w:rsid w:val="000275B4"/>
    <w:rsid w:val="00033CF2"/>
    <w:rsid w:val="00042839"/>
    <w:rsid w:val="00043B99"/>
    <w:rsid w:val="0005030C"/>
    <w:rsid w:val="00050E6A"/>
    <w:rsid w:val="000524A9"/>
    <w:rsid w:val="0005345A"/>
    <w:rsid w:val="000534FB"/>
    <w:rsid w:val="00063572"/>
    <w:rsid w:val="00072B5A"/>
    <w:rsid w:val="000807F6"/>
    <w:rsid w:val="0008256C"/>
    <w:rsid w:val="00087E77"/>
    <w:rsid w:val="000955FE"/>
    <w:rsid w:val="000A5B18"/>
    <w:rsid w:val="000A5F9A"/>
    <w:rsid w:val="000A77DD"/>
    <w:rsid w:val="000B3E57"/>
    <w:rsid w:val="000B4FFD"/>
    <w:rsid w:val="000C0A40"/>
    <w:rsid w:val="000C5C9C"/>
    <w:rsid w:val="000C5E8F"/>
    <w:rsid w:val="000D663A"/>
    <w:rsid w:val="000E1B3F"/>
    <w:rsid w:val="000E7745"/>
    <w:rsid w:val="000F4F20"/>
    <w:rsid w:val="00104BCD"/>
    <w:rsid w:val="001114B1"/>
    <w:rsid w:val="00123B72"/>
    <w:rsid w:val="00133A96"/>
    <w:rsid w:val="00134323"/>
    <w:rsid w:val="00137B39"/>
    <w:rsid w:val="001400E7"/>
    <w:rsid w:val="00146FFD"/>
    <w:rsid w:val="00150A18"/>
    <w:rsid w:val="00156E93"/>
    <w:rsid w:val="0015700F"/>
    <w:rsid w:val="00164031"/>
    <w:rsid w:val="00170FA7"/>
    <w:rsid w:val="00171C87"/>
    <w:rsid w:val="0017296D"/>
    <w:rsid w:val="0017692E"/>
    <w:rsid w:val="00177993"/>
    <w:rsid w:val="0018326F"/>
    <w:rsid w:val="00183D52"/>
    <w:rsid w:val="00185DAE"/>
    <w:rsid w:val="001944AC"/>
    <w:rsid w:val="001946CE"/>
    <w:rsid w:val="00195FC6"/>
    <w:rsid w:val="001A1364"/>
    <w:rsid w:val="001A1746"/>
    <w:rsid w:val="001A257D"/>
    <w:rsid w:val="001A787E"/>
    <w:rsid w:val="001C10CF"/>
    <w:rsid w:val="001C1787"/>
    <w:rsid w:val="001C77AF"/>
    <w:rsid w:val="001D7B79"/>
    <w:rsid w:val="001E052D"/>
    <w:rsid w:val="001E4DBA"/>
    <w:rsid w:val="001E51DE"/>
    <w:rsid w:val="001E5429"/>
    <w:rsid w:val="001F4FAB"/>
    <w:rsid w:val="002003EB"/>
    <w:rsid w:val="00205DED"/>
    <w:rsid w:val="0021626B"/>
    <w:rsid w:val="00216D1D"/>
    <w:rsid w:val="0023018D"/>
    <w:rsid w:val="002313C9"/>
    <w:rsid w:val="002314D7"/>
    <w:rsid w:val="00233AA0"/>
    <w:rsid w:val="00234B43"/>
    <w:rsid w:val="0023773B"/>
    <w:rsid w:val="00241F2C"/>
    <w:rsid w:val="002433C1"/>
    <w:rsid w:val="00245608"/>
    <w:rsid w:val="0025563E"/>
    <w:rsid w:val="002608C9"/>
    <w:rsid w:val="002630B0"/>
    <w:rsid w:val="00263673"/>
    <w:rsid w:val="00270377"/>
    <w:rsid w:val="00273516"/>
    <w:rsid w:val="002761EA"/>
    <w:rsid w:val="00277DED"/>
    <w:rsid w:val="00282871"/>
    <w:rsid w:val="00285418"/>
    <w:rsid w:val="00285E57"/>
    <w:rsid w:val="00286847"/>
    <w:rsid w:val="0029552D"/>
    <w:rsid w:val="002A59B8"/>
    <w:rsid w:val="002A7788"/>
    <w:rsid w:val="002B006B"/>
    <w:rsid w:val="002B1B61"/>
    <w:rsid w:val="002B4F19"/>
    <w:rsid w:val="002B667E"/>
    <w:rsid w:val="002C15D4"/>
    <w:rsid w:val="002C46C4"/>
    <w:rsid w:val="002C7373"/>
    <w:rsid w:val="002C7A92"/>
    <w:rsid w:val="002C7ECA"/>
    <w:rsid w:val="002D6305"/>
    <w:rsid w:val="002E268E"/>
    <w:rsid w:val="002E540F"/>
    <w:rsid w:val="002E6D13"/>
    <w:rsid w:val="002F0BCE"/>
    <w:rsid w:val="002F184D"/>
    <w:rsid w:val="002F1D54"/>
    <w:rsid w:val="00300331"/>
    <w:rsid w:val="00311B47"/>
    <w:rsid w:val="003151CE"/>
    <w:rsid w:val="0031590F"/>
    <w:rsid w:val="00315C2C"/>
    <w:rsid w:val="00320E35"/>
    <w:rsid w:val="00325177"/>
    <w:rsid w:val="00327E66"/>
    <w:rsid w:val="003425DC"/>
    <w:rsid w:val="0034353F"/>
    <w:rsid w:val="00343EC3"/>
    <w:rsid w:val="00343FB4"/>
    <w:rsid w:val="00351AC3"/>
    <w:rsid w:val="00352AC3"/>
    <w:rsid w:val="003547D0"/>
    <w:rsid w:val="00365BE6"/>
    <w:rsid w:val="003703F0"/>
    <w:rsid w:val="00371F4C"/>
    <w:rsid w:val="00374FA4"/>
    <w:rsid w:val="00376BD9"/>
    <w:rsid w:val="003809A6"/>
    <w:rsid w:val="00381A0A"/>
    <w:rsid w:val="00386DDE"/>
    <w:rsid w:val="00392B77"/>
    <w:rsid w:val="003937C4"/>
    <w:rsid w:val="0039398A"/>
    <w:rsid w:val="003A2401"/>
    <w:rsid w:val="003A29B1"/>
    <w:rsid w:val="003A7353"/>
    <w:rsid w:val="003B2EC8"/>
    <w:rsid w:val="003B6BF0"/>
    <w:rsid w:val="003C1ABE"/>
    <w:rsid w:val="003C1CB7"/>
    <w:rsid w:val="003C33EB"/>
    <w:rsid w:val="003D0EAA"/>
    <w:rsid w:val="003D11F6"/>
    <w:rsid w:val="003D3036"/>
    <w:rsid w:val="003D47E7"/>
    <w:rsid w:val="003E3318"/>
    <w:rsid w:val="003E4332"/>
    <w:rsid w:val="003E60DB"/>
    <w:rsid w:val="003F22F0"/>
    <w:rsid w:val="003F6BE3"/>
    <w:rsid w:val="00401CB5"/>
    <w:rsid w:val="00412564"/>
    <w:rsid w:val="00413691"/>
    <w:rsid w:val="00414CAD"/>
    <w:rsid w:val="004170D8"/>
    <w:rsid w:val="0042069F"/>
    <w:rsid w:val="004219CB"/>
    <w:rsid w:val="00423CE7"/>
    <w:rsid w:val="00425CC8"/>
    <w:rsid w:val="00426617"/>
    <w:rsid w:val="004342C8"/>
    <w:rsid w:val="0043527F"/>
    <w:rsid w:val="004413DE"/>
    <w:rsid w:val="00443F57"/>
    <w:rsid w:val="004462E1"/>
    <w:rsid w:val="00451092"/>
    <w:rsid w:val="004565D8"/>
    <w:rsid w:val="00465A7C"/>
    <w:rsid w:val="00466C80"/>
    <w:rsid w:val="00467C60"/>
    <w:rsid w:val="00481936"/>
    <w:rsid w:val="00492BBC"/>
    <w:rsid w:val="004942F6"/>
    <w:rsid w:val="00496168"/>
    <w:rsid w:val="004A4E6F"/>
    <w:rsid w:val="004B160D"/>
    <w:rsid w:val="004B7CEE"/>
    <w:rsid w:val="004C43C9"/>
    <w:rsid w:val="004D08F6"/>
    <w:rsid w:val="004D4D4F"/>
    <w:rsid w:val="004E07F0"/>
    <w:rsid w:val="004E318C"/>
    <w:rsid w:val="004F02AF"/>
    <w:rsid w:val="004F507C"/>
    <w:rsid w:val="00502A2F"/>
    <w:rsid w:val="00502D37"/>
    <w:rsid w:val="0050628F"/>
    <w:rsid w:val="00511D22"/>
    <w:rsid w:val="005175AB"/>
    <w:rsid w:val="00520C63"/>
    <w:rsid w:val="0052447A"/>
    <w:rsid w:val="00526EA5"/>
    <w:rsid w:val="00531A47"/>
    <w:rsid w:val="00534F46"/>
    <w:rsid w:val="0053627F"/>
    <w:rsid w:val="00537F0B"/>
    <w:rsid w:val="005464C2"/>
    <w:rsid w:val="0054708A"/>
    <w:rsid w:val="005471E3"/>
    <w:rsid w:val="00552B92"/>
    <w:rsid w:val="00555DDC"/>
    <w:rsid w:val="00560BF5"/>
    <w:rsid w:val="00561AAB"/>
    <w:rsid w:val="00566263"/>
    <w:rsid w:val="00566CCC"/>
    <w:rsid w:val="00574096"/>
    <w:rsid w:val="00577EFD"/>
    <w:rsid w:val="005800C5"/>
    <w:rsid w:val="00590DDE"/>
    <w:rsid w:val="00591126"/>
    <w:rsid w:val="00593909"/>
    <w:rsid w:val="00594FD3"/>
    <w:rsid w:val="005970C3"/>
    <w:rsid w:val="00597E83"/>
    <w:rsid w:val="005A18A5"/>
    <w:rsid w:val="005A66DC"/>
    <w:rsid w:val="005B1E6B"/>
    <w:rsid w:val="005C35A8"/>
    <w:rsid w:val="005C68AE"/>
    <w:rsid w:val="005D1EB1"/>
    <w:rsid w:val="005D2987"/>
    <w:rsid w:val="005D3E00"/>
    <w:rsid w:val="005D72D6"/>
    <w:rsid w:val="005E6BCD"/>
    <w:rsid w:val="005F73EF"/>
    <w:rsid w:val="00601CCB"/>
    <w:rsid w:val="00616BB1"/>
    <w:rsid w:val="00621C87"/>
    <w:rsid w:val="00622C90"/>
    <w:rsid w:val="00623481"/>
    <w:rsid w:val="00624AC0"/>
    <w:rsid w:val="006265D4"/>
    <w:rsid w:val="00627DA9"/>
    <w:rsid w:val="006317B0"/>
    <w:rsid w:val="00647516"/>
    <w:rsid w:val="00651737"/>
    <w:rsid w:val="006534F4"/>
    <w:rsid w:val="00654DB2"/>
    <w:rsid w:val="00655590"/>
    <w:rsid w:val="006569BA"/>
    <w:rsid w:val="006632E8"/>
    <w:rsid w:val="006709A2"/>
    <w:rsid w:val="00670A64"/>
    <w:rsid w:val="00674274"/>
    <w:rsid w:val="00676A24"/>
    <w:rsid w:val="00683DF7"/>
    <w:rsid w:val="00683F0E"/>
    <w:rsid w:val="00697416"/>
    <w:rsid w:val="006A275F"/>
    <w:rsid w:val="006A3368"/>
    <w:rsid w:val="006A494D"/>
    <w:rsid w:val="006A5BB3"/>
    <w:rsid w:val="006A6B4D"/>
    <w:rsid w:val="006B4A19"/>
    <w:rsid w:val="006C1FEE"/>
    <w:rsid w:val="006C6C73"/>
    <w:rsid w:val="006D1D9F"/>
    <w:rsid w:val="006D52CB"/>
    <w:rsid w:val="006E4383"/>
    <w:rsid w:val="006E59AE"/>
    <w:rsid w:val="006E7FF5"/>
    <w:rsid w:val="006F1FBD"/>
    <w:rsid w:val="00701E86"/>
    <w:rsid w:val="007043F3"/>
    <w:rsid w:val="00706D4B"/>
    <w:rsid w:val="00707034"/>
    <w:rsid w:val="007101FC"/>
    <w:rsid w:val="00710EFC"/>
    <w:rsid w:val="00711556"/>
    <w:rsid w:val="00712932"/>
    <w:rsid w:val="00725226"/>
    <w:rsid w:val="00731B30"/>
    <w:rsid w:val="007405C5"/>
    <w:rsid w:val="00742613"/>
    <w:rsid w:val="00757845"/>
    <w:rsid w:val="00764FDE"/>
    <w:rsid w:val="007741FC"/>
    <w:rsid w:val="00775585"/>
    <w:rsid w:val="00775A5D"/>
    <w:rsid w:val="00782DE0"/>
    <w:rsid w:val="00785906"/>
    <w:rsid w:val="00787C04"/>
    <w:rsid w:val="007947D7"/>
    <w:rsid w:val="007A0AE8"/>
    <w:rsid w:val="007A0CF4"/>
    <w:rsid w:val="007A1D01"/>
    <w:rsid w:val="007A1D1C"/>
    <w:rsid w:val="007A76BD"/>
    <w:rsid w:val="007B2FCE"/>
    <w:rsid w:val="007B78A0"/>
    <w:rsid w:val="007D0B83"/>
    <w:rsid w:val="007D53A1"/>
    <w:rsid w:val="007D542A"/>
    <w:rsid w:val="007E20A9"/>
    <w:rsid w:val="007E279B"/>
    <w:rsid w:val="007F0CB2"/>
    <w:rsid w:val="007F2650"/>
    <w:rsid w:val="007F4303"/>
    <w:rsid w:val="00807F76"/>
    <w:rsid w:val="00811143"/>
    <w:rsid w:val="00814BF2"/>
    <w:rsid w:val="00822562"/>
    <w:rsid w:val="00822B2B"/>
    <w:rsid w:val="00822BF3"/>
    <w:rsid w:val="00825ED0"/>
    <w:rsid w:val="00840509"/>
    <w:rsid w:val="0084268E"/>
    <w:rsid w:val="008450C9"/>
    <w:rsid w:val="0085115F"/>
    <w:rsid w:val="008533B2"/>
    <w:rsid w:val="00853D2F"/>
    <w:rsid w:val="00857242"/>
    <w:rsid w:val="00857BFD"/>
    <w:rsid w:val="00863226"/>
    <w:rsid w:val="00864CB6"/>
    <w:rsid w:val="0086549A"/>
    <w:rsid w:val="00866B15"/>
    <w:rsid w:val="00873786"/>
    <w:rsid w:val="00873A2E"/>
    <w:rsid w:val="00876013"/>
    <w:rsid w:val="00881B60"/>
    <w:rsid w:val="00883633"/>
    <w:rsid w:val="00887BBC"/>
    <w:rsid w:val="008903DD"/>
    <w:rsid w:val="00892D84"/>
    <w:rsid w:val="008937ED"/>
    <w:rsid w:val="00896952"/>
    <w:rsid w:val="008975B6"/>
    <w:rsid w:val="008A0FCB"/>
    <w:rsid w:val="008A5273"/>
    <w:rsid w:val="008B2BD6"/>
    <w:rsid w:val="008C0606"/>
    <w:rsid w:val="008C2122"/>
    <w:rsid w:val="008D5B2E"/>
    <w:rsid w:val="008E6648"/>
    <w:rsid w:val="008E71EF"/>
    <w:rsid w:val="008F06D3"/>
    <w:rsid w:val="008F1130"/>
    <w:rsid w:val="008F3941"/>
    <w:rsid w:val="008F6023"/>
    <w:rsid w:val="008F6E2E"/>
    <w:rsid w:val="00902D9D"/>
    <w:rsid w:val="009036CF"/>
    <w:rsid w:val="00904916"/>
    <w:rsid w:val="00910A32"/>
    <w:rsid w:val="0091201F"/>
    <w:rsid w:val="00916E2B"/>
    <w:rsid w:val="009205C3"/>
    <w:rsid w:val="009207D1"/>
    <w:rsid w:val="00921F80"/>
    <w:rsid w:val="009239A3"/>
    <w:rsid w:val="00926FFB"/>
    <w:rsid w:val="00934E30"/>
    <w:rsid w:val="009354D9"/>
    <w:rsid w:val="009473C3"/>
    <w:rsid w:val="009503C6"/>
    <w:rsid w:val="009504AA"/>
    <w:rsid w:val="009509C1"/>
    <w:rsid w:val="0095217F"/>
    <w:rsid w:val="00955049"/>
    <w:rsid w:val="009567B5"/>
    <w:rsid w:val="009616FE"/>
    <w:rsid w:val="00961806"/>
    <w:rsid w:val="0096379B"/>
    <w:rsid w:val="00971496"/>
    <w:rsid w:val="009737C5"/>
    <w:rsid w:val="00975C61"/>
    <w:rsid w:val="00981783"/>
    <w:rsid w:val="009818CF"/>
    <w:rsid w:val="00996BE2"/>
    <w:rsid w:val="009A0DDD"/>
    <w:rsid w:val="009A7C5E"/>
    <w:rsid w:val="009B0537"/>
    <w:rsid w:val="009B1D7E"/>
    <w:rsid w:val="009D1629"/>
    <w:rsid w:val="009D7D28"/>
    <w:rsid w:val="009E4190"/>
    <w:rsid w:val="009E5970"/>
    <w:rsid w:val="009F1037"/>
    <w:rsid w:val="009F414D"/>
    <w:rsid w:val="009F441C"/>
    <w:rsid w:val="009F5693"/>
    <w:rsid w:val="009F70FB"/>
    <w:rsid w:val="00A01CA2"/>
    <w:rsid w:val="00A07AB1"/>
    <w:rsid w:val="00A10494"/>
    <w:rsid w:val="00A123AE"/>
    <w:rsid w:val="00A24F7A"/>
    <w:rsid w:val="00A251AA"/>
    <w:rsid w:val="00A32FD5"/>
    <w:rsid w:val="00A33BD4"/>
    <w:rsid w:val="00A36F3B"/>
    <w:rsid w:val="00A416FE"/>
    <w:rsid w:val="00A515C9"/>
    <w:rsid w:val="00A51C5D"/>
    <w:rsid w:val="00A545DB"/>
    <w:rsid w:val="00A5671E"/>
    <w:rsid w:val="00A60230"/>
    <w:rsid w:val="00A62987"/>
    <w:rsid w:val="00A65576"/>
    <w:rsid w:val="00A66549"/>
    <w:rsid w:val="00A70BCE"/>
    <w:rsid w:val="00A70E81"/>
    <w:rsid w:val="00A7123F"/>
    <w:rsid w:val="00A71C52"/>
    <w:rsid w:val="00A75792"/>
    <w:rsid w:val="00A75E89"/>
    <w:rsid w:val="00A8211C"/>
    <w:rsid w:val="00A838EA"/>
    <w:rsid w:val="00A85FE7"/>
    <w:rsid w:val="00A87652"/>
    <w:rsid w:val="00A96F80"/>
    <w:rsid w:val="00AA149E"/>
    <w:rsid w:val="00AA27E5"/>
    <w:rsid w:val="00AA2B33"/>
    <w:rsid w:val="00AA6BCE"/>
    <w:rsid w:val="00AB04A8"/>
    <w:rsid w:val="00AB1E22"/>
    <w:rsid w:val="00AB3268"/>
    <w:rsid w:val="00AB3889"/>
    <w:rsid w:val="00AC1533"/>
    <w:rsid w:val="00AC48EE"/>
    <w:rsid w:val="00AC59FA"/>
    <w:rsid w:val="00AD1DCC"/>
    <w:rsid w:val="00AD483F"/>
    <w:rsid w:val="00AD6263"/>
    <w:rsid w:val="00AE31E4"/>
    <w:rsid w:val="00AF42F0"/>
    <w:rsid w:val="00AF5CB5"/>
    <w:rsid w:val="00B04D66"/>
    <w:rsid w:val="00B06129"/>
    <w:rsid w:val="00B130DE"/>
    <w:rsid w:val="00B17809"/>
    <w:rsid w:val="00B30758"/>
    <w:rsid w:val="00B320E8"/>
    <w:rsid w:val="00B32E11"/>
    <w:rsid w:val="00B34D10"/>
    <w:rsid w:val="00B35B5D"/>
    <w:rsid w:val="00B45014"/>
    <w:rsid w:val="00B460EE"/>
    <w:rsid w:val="00B46724"/>
    <w:rsid w:val="00B50FA6"/>
    <w:rsid w:val="00B526F9"/>
    <w:rsid w:val="00B52775"/>
    <w:rsid w:val="00B55D2F"/>
    <w:rsid w:val="00B5705E"/>
    <w:rsid w:val="00B60397"/>
    <w:rsid w:val="00B71BD5"/>
    <w:rsid w:val="00B77F1D"/>
    <w:rsid w:val="00B83521"/>
    <w:rsid w:val="00B875F3"/>
    <w:rsid w:val="00B90FC2"/>
    <w:rsid w:val="00B95155"/>
    <w:rsid w:val="00B96423"/>
    <w:rsid w:val="00B97183"/>
    <w:rsid w:val="00BA64C6"/>
    <w:rsid w:val="00BA660A"/>
    <w:rsid w:val="00BB0C39"/>
    <w:rsid w:val="00BB36FC"/>
    <w:rsid w:val="00BB685F"/>
    <w:rsid w:val="00BC11CA"/>
    <w:rsid w:val="00BD0A26"/>
    <w:rsid w:val="00BD199D"/>
    <w:rsid w:val="00BE535D"/>
    <w:rsid w:val="00BE7249"/>
    <w:rsid w:val="00BF3B7B"/>
    <w:rsid w:val="00C00924"/>
    <w:rsid w:val="00C01351"/>
    <w:rsid w:val="00C13823"/>
    <w:rsid w:val="00C16CA1"/>
    <w:rsid w:val="00C17C1A"/>
    <w:rsid w:val="00C20A28"/>
    <w:rsid w:val="00C24DB1"/>
    <w:rsid w:val="00C30EEE"/>
    <w:rsid w:val="00C3112B"/>
    <w:rsid w:val="00C55C0A"/>
    <w:rsid w:val="00C643BC"/>
    <w:rsid w:val="00C708E5"/>
    <w:rsid w:val="00C71736"/>
    <w:rsid w:val="00C7445A"/>
    <w:rsid w:val="00C74CE5"/>
    <w:rsid w:val="00C74DA4"/>
    <w:rsid w:val="00C74FC4"/>
    <w:rsid w:val="00C800FF"/>
    <w:rsid w:val="00C84F4D"/>
    <w:rsid w:val="00C94018"/>
    <w:rsid w:val="00CA0F81"/>
    <w:rsid w:val="00CB18B8"/>
    <w:rsid w:val="00CB5EAB"/>
    <w:rsid w:val="00CC1E2E"/>
    <w:rsid w:val="00CC69F1"/>
    <w:rsid w:val="00CD150E"/>
    <w:rsid w:val="00CD5271"/>
    <w:rsid w:val="00CD70F4"/>
    <w:rsid w:val="00CE12D7"/>
    <w:rsid w:val="00CF0271"/>
    <w:rsid w:val="00CF2CBC"/>
    <w:rsid w:val="00D02C52"/>
    <w:rsid w:val="00D104DC"/>
    <w:rsid w:val="00D1185D"/>
    <w:rsid w:val="00D14640"/>
    <w:rsid w:val="00D23FF0"/>
    <w:rsid w:val="00D27E3B"/>
    <w:rsid w:val="00D34AA6"/>
    <w:rsid w:val="00D364CA"/>
    <w:rsid w:val="00D41AB1"/>
    <w:rsid w:val="00D46501"/>
    <w:rsid w:val="00D46685"/>
    <w:rsid w:val="00D529A9"/>
    <w:rsid w:val="00D570D9"/>
    <w:rsid w:val="00D6619F"/>
    <w:rsid w:val="00D66CD6"/>
    <w:rsid w:val="00D75E60"/>
    <w:rsid w:val="00D8014F"/>
    <w:rsid w:val="00D84180"/>
    <w:rsid w:val="00D859BA"/>
    <w:rsid w:val="00D9582C"/>
    <w:rsid w:val="00DA5909"/>
    <w:rsid w:val="00DA6230"/>
    <w:rsid w:val="00DB4EDE"/>
    <w:rsid w:val="00DC754E"/>
    <w:rsid w:val="00DD245F"/>
    <w:rsid w:val="00DD258A"/>
    <w:rsid w:val="00DD2F40"/>
    <w:rsid w:val="00DE011D"/>
    <w:rsid w:val="00DE1839"/>
    <w:rsid w:val="00DE7A8B"/>
    <w:rsid w:val="00DF2495"/>
    <w:rsid w:val="00DF748E"/>
    <w:rsid w:val="00E06C2E"/>
    <w:rsid w:val="00E12ADC"/>
    <w:rsid w:val="00E22F20"/>
    <w:rsid w:val="00E234C2"/>
    <w:rsid w:val="00E247FA"/>
    <w:rsid w:val="00E2577E"/>
    <w:rsid w:val="00E276AE"/>
    <w:rsid w:val="00E330D2"/>
    <w:rsid w:val="00E33F99"/>
    <w:rsid w:val="00E348D4"/>
    <w:rsid w:val="00E35C6F"/>
    <w:rsid w:val="00E40D10"/>
    <w:rsid w:val="00E509C7"/>
    <w:rsid w:val="00E52A0F"/>
    <w:rsid w:val="00E554AA"/>
    <w:rsid w:val="00E620A4"/>
    <w:rsid w:val="00E6673C"/>
    <w:rsid w:val="00E6762F"/>
    <w:rsid w:val="00E733CD"/>
    <w:rsid w:val="00E77E36"/>
    <w:rsid w:val="00E834CC"/>
    <w:rsid w:val="00E86BC5"/>
    <w:rsid w:val="00E91BDF"/>
    <w:rsid w:val="00EA4BC0"/>
    <w:rsid w:val="00EA4D69"/>
    <w:rsid w:val="00EB0538"/>
    <w:rsid w:val="00EB30FF"/>
    <w:rsid w:val="00EB4F70"/>
    <w:rsid w:val="00EB57CE"/>
    <w:rsid w:val="00EB6304"/>
    <w:rsid w:val="00EC046A"/>
    <w:rsid w:val="00EC0A6C"/>
    <w:rsid w:val="00EC14BF"/>
    <w:rsid w:val="00EC1B71"/>
    <w:rsid w:val="00EC6760"/>
    <w:rsid w:val="00EC76FE"/>
    <w:rsid w:val="00ED131D"/>
    <w:rsid w:val="00ED5451"/>
    <w:rsid w:val="00EE0097"/>
    <w:rsid w:val="00EE2619"/>
    <w:rsid w:val="00EE6825"/>
    <w:rsid w:val="00EF1C56"/>
    <w:rsid w:val="00F01415"/>
    <w:rsid w:val="00F04778"/>
    <w:rsid w:val="00F10EC0"/>
    <w:rsid w:val="00F135AA"/>
    <w:rsid w:val="00F13CB5"/>
    <w:rsid w:val="00F206E2"/>
    <w:rsid w:val="00F21D35"/>
    <w:rsid w:val="00F375C3"/>
    <w:rsid w:val="00F3788E"/>
    <w:rsid w:val="00F52033"/>
    <w:rsid w:val="00F52829"/>
    <w:rsid w:val="00F54FD8"/>
    <w:rsid w:val="00F57DE2"/>
    <w:rsid w:val="00F60C3B"/>
    <w:rsid w:val="00F65038"/>
    <w:rsid w:val="00F6724F"/>
    <w:rsid w:val="00F70199"/>
    <w:rsid w:val="00F751DA"/>
    <w:rsid w:val="00F80B03"/>
    <w:rsid w:val="00F85C0F"/>
    <w:rsid w:val="00F86DD0"/>
    <w:rsid w:val="00F91F6F"/>
    <w:rsid w:val="00F9276B"/>
    <w:rsid w:val="00F93E20"/>
    <w:rsid w:val="00F95475"/>
    <w:rsid w:val="00F97018"/>
    <w:rsid w:val="00FA04BE"/>
    <w:rsid w:val="00FA4C7E"/>
    <w:rsid w:val="00FA712E"/>
    <w:rsid w:val="00FA7242"/>
    <w:rsid w:val="00FA77DF"/>
    <w:rsid w:val="00FB3F24"/>
    <w:rsid w:val="00FC5B8E"/>
    <w:rsid w:val="00FC7EE0"/>
    <w:rsid w:val="00FD3625"/>
    <w:rsid w:val="00FD5CF0"/>
    <w:rsid w:val="00FE5905"/>
    <w:rsid w:val="00FF0CA1"/>
    <w:rsid w:val="00FF302B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homa" w:hAnsi="Tahoma"/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7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73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rFonts w:ascii="Tahoma" w:hAnsi="Tahoma"/>
      <w:snapToGrid w:val="0"/>
      <w:sz w:val="22"/>
    </w:rPr>
  </w:style>
  <w:style w:type="paragraph" w:styleId="a4">
    <w:name w:val="Body Text Indent"/>
    <w:basedOn w:val="a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paragraph" w:styleId="20">
    <w:name w:val="Body Text 2"/>
    <w:basedOn w:val="a"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Îáû÷íûé"/>
  </w:style>
  <w:style w:type="paragraph" w:customStyle="1" w:styleId="10">
    <w:name w:val="Список1"/>
    <w:basedOn w:val="a"/>
    <w:pPr>
      <w:ind w:left="283" w:hanging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pPr>
      <w:spacing w:before="100" w:after="100"/>
    </w:pPr>
    <w:rPr>
      <w:color w:val="000000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widowControl w:val="0"/>
      <w:tabs>
        <w:tab w:val="left" w:pos="1134"/>
        <w:tab w:val="num" w:pos="1288"/>
      </w:tabs>
      <w:ind w:firstLine="567"/>
      <w:jc w:val="both"/>
    </w:pPr>
    <w:rPr>
      <w:rFonts w:ascii="Tahoma" w:hAnsi="Tahoma" w:cs="Tahoma"/>
      <w:snapToGrid w:val="0"/>
      <w:color w:val="000000"/>
      <w:sz w:val="22"/>
    </w:rPr>
  </w:style>
  <w:style w:type="paragraph" w:customStyle="1" w:styleId="ae">
    <w:name w:val="Знак"/>
    <w:basedOn w:val="a"/>
    <w:rsid w:val="00DF24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683F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D70F4"/>
    <w:pPr>
      <w:widowControl w:val="0"/>
      <w:spacing w:before="180"/>
    </w:pPr>
    <w:rPr>
      <w:rFonts w:ascii="Arial" w:hAnsi="Arial"/>
      <w:i/>
      <w:snapToGrid w:val="0"/>
      <w:sz w:val="18"/>
    </w:rPr>
  </w:style>
  <w:style w:type="table" w:styleId="af0">
    <w:name w:val="Table Grid"/>
    <w:basedOn w:val="a1"/>
    <w:rsid w:val="001C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3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писок1"/>
    <w:basedOn w:val="a"/>
    <w:rsid w:val="00FF302B"/>
    <w:pPr>
      <w:ind w:left="283" w:hanging="283"/>
    </w:pPr>
  </w:style>
  <w:style w:type="character" w:styleId="af2">
    <w:name w:val="annotation reference"/>
    <w:rsid w:val="00A251AA"/>
    <w:rPr>
      <w:sz w:val="16"/>
      <w:szCs w:val="16"/>
    </w:rPr>
  </w:style>
  <w:style w:type="paragraph" w:styleId="af3">
    <w:name w:val="annotation text"/>
    <w:basedOn w:val="a"/>
    <w:link w:val="af4"/>
    <w:rsid w:val="00A251AA"/>
  </w:style>
  <w:style w:type="character" w:customStyle="1" w:styleId="af4">
    <w:name w:val="Текст примечания Знак"/>
    <w:basedOn w:val="a0"/>
    <w:link w:val="af3"/>
    <w:rsid w:val="00A251AA"/>
  </w:style>
  <w:style w:type="paragraph" w:styleId="af5">
    <w:name w:val="annotation subject"/>
    <w:basedOn w:val="af3"/>
    <w:next w:val="af3"/>
    <w:link w:val="af6"/>
    <w:rsid w:val="00A251AA"/>
    <w:rPr>
      <w:b/>
      <w:bCs/>
    </w:rPr>
  </w:style>
  <w:style w:type="character" w:customStyle="1" w:styleId="af6">
    <w:name w:val="Тема примечания Знак"/>
    <w:link w:val="af5"/>
    <w:rsid w:val="00A251AA"/>
    <w:rPr>
      <w:b/>
      <w:bCs/>
    </w:rPr>
  </w:style>
  <w:style w:type="paragraph" w:styleId="af7">
    <w:name w:val="Revision"/>
    <w:hidden/>
    <w:uiPriority w:val="99"/>
    <w:semiHidden/>
    <w:rsid w:val="00A251AA"/>
  </w:style>
  <w:style w:type="paragraph" w:customStyle="1" w:styleId="Style8">
    <w:name w:val="Style8"/>
    <w:basedOn w:val="a"/>
    <w:uiPriority w:val="99"/>
    <w:rsid w:val="00651737"/>
    <w:pPr>
      <w:widowControl w:val="0"/>
      <w:autoSpaceDE w:val="0"/>
      <w:autoSpaceDN w:val="0"/>
      <w:adjustRightInd w:val="0"/>
      <w:spacing w:line="240" w:lineRule="exact"/>
      <w:ind w:firstLine="523"/>
      <w:jc w:val="both"/>
    </w:pPr>
    <w:rPr>
      <w:rFonts w:ascii="Tahoma" w:hAnsi="Tahoma" w:cs="Tahoma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006B3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ahoma" w:hAnsi="Tahoma"/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7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735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rFonts w:ascii="Tahoma" w:hAnsi="Tahoma"/>
      <w:snapToGrid w:val="0"/>
      <w:sz w:val="22"/>
    </w:rPr>
  </w:style>
  <w:style w:type="paragraph" w:styleId="a4">
    <w:name w:val="Body Text Indent"/>
    <w:basedOn w:val="a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paragraph" w:styleId="20">
    <w:name w:val="Body Text 2"/>
    <w:basedOn w:val="a"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Îáû÷íûé"/>
  </w:style>
  <w:style w:type="paragraph" w:customStyle="1" w:styleId="10">
    <w:name w:val="Список1"/>
    <w:basedOn w:val="a"/>
    <w:pPr>
      <w:ind w:left="283" w:hanging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pPr>
      <w:spacing w:before="100" w:after="100"/>
    </w:pPr>
    <w:rPr>
      <w:color w:val="000000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widowControl w:val="0"/>
      <w:tabs>
        <w:tab w:val="left" w:pos="1134"/>
        <w:tab w:val="num" w:pos="1288"/>
      </w:tabs>
      <w:ind w:firstLine="567"/>
      <w:jc w:val="both"/>
    </w:pPr>
    <w:rPr>
      <w:rFonts w:ascii="Tahoma" w:hAnsi="Tahoma" w:cs="Tahoma"/>
      <w:snapToGrid w:val="0"/>
      <w:color w:val="000000"/>
      <w:sz w:val="22"/>
    </w:rPr>
  </w:style>
  <w:style w:type="paragraph" w:customStyle="1" w:styleId="ae">
    <w:name w:val="Знак"/>
    <w:basedOn w:val="a"/>
    <w:rsid w:val="00DF24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683F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CD70F4"/>
    <w:pPr>
      <w:widowControl w:val="0"/>
      <w:spacing w:before="180"/>
    </w:pPr>
    <w:rPr>
      <w:rFonts w:ascii="Arial" w:hAnsi="Arial"/>
      <w:i/>
      <w:snapToGrid w:val="0"/>
      <w:sz w:val="18"/>
    </w:rPr>
  </w:style>
  <w:style w:type="table" w:styleId="af0">
    <w:name w:val="Table Grid"/>
    <w:basedOn w:val="a1"/>
    <w:rsid w:val="001C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3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писок1"/>
    <w:basedOn w:val="a"/>
    <w:rsid w:val="00FF302B"/>
    <w:pPr>
      <w:ind w:left="283" w:hanging="283"/>
    </w:pPr>
  </w:style>
  <w:style w:type="character" w:styleId="af2">
    <w:name w:val="annotation reference"/>
    <w:rsid w:val="00A251AA"/>
    <w:rPr>
      <w:sz w:val="16"/>
      <w:szCs w:val="16"/>
    </w:rPr>
  </w:style>
  <w:style w:type="paragraph" w:styleId="af3">
    <w:name w:val="annotation text"/>
    <w:basedOn w:val="a"/>
    <w:link w:val="af4"/>
    <w:rsid w:val="00A251AA"/>
  </w:style>
  <w:style w:type="character" w:customStyle="1" w:styleId="af4">
    <w:name w:val="Текст примечания Знак"/>
    <w:basedOn w:val="a0"/>
    <w:link w:val="af3"/>
    <w:rsid w:val="00A251AA"/>
  </w:style>
  <w:style w:type="paragraph" w:styleId="af5">
    <w:name w:val="annotation subject"/>
    <w:basedOn w:val="af3"/>
    <w:next w:val="af3"/>
    <w:link w:val="af6"/>
    <w:rsid w:val="00A251AA"/>
    <w:rPr>
      <w:b/>
      <w:bCs/>
    </w:rPr>
  </w:style>
  <w:style w:type="character" w:customStyle="1" w:styleId="af6">
    <w:name w:val="Тема примечания Знак"/>
    <w:link w:val="af5"/>
    <w:rsid w:val="00A251AA"/>
    <w:rPr>
      <w:b/>
      <w:bCs/>
    </w:rPr>
  </w:style>
  <w:style w:type="paragraph" w:styleId="af7">
    <w:name w:val="Revision"/>
    <w:hidden/>
    <w:uiPriority w:val="99"/>
    <w:semiHidden/>
    <w:rsid w:val="00A251AA"/>
  </w:style>
  <w:style w:type="paragraph" w:customStyle="1" w:styleId="Style8">
    <w:name w:val="Style8"/>
    <w:basedOn w:val="a"/>
    <w:uiPriority w:val="99"/>
    <w:rsid w:val="00651737"/>
    <w:pPr>
      <w:widowControl w:val="0"/>
      <w:autoSpaceDE w:val="0"/>
      <w:autoSpaceDN w:val="0"/>
      <w:adjustRightInd w:val="0"/>
      <w:spacing w:line="240" w:lineRule="exact"/>
      <w:ind w:firstLine="523"/>
      <w:jc w:val="both"/>
    </w:pPr>
    <w:rPr>
      <w:rFonts w:ascii="Tahoma" w:hAnsi="Tahoma" w:cs="Tahoma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006B3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AEF4-363B-4EDA-A034-6D72E0C37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532EA-30B6-4FE7-84B2-DF3A0CA58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E28E32-5DB7-4509-9D88-62C6A2EDA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4B2F6-445F-43D5-8E47-777204FEDE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9585F1-08C6-4D5E-BAC4-2BFEC3945E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713153-EA42-47DD-8CA3-FF6363B816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4644F3B-9166-4B77-9B16-84E6B4229F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6B2554C-5640-4B66-8183-3543ED388AF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7170B7C-AC02-4D34-910F-B1AF0CC7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10419</Words>
  <Characters>59389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ПАРАМЕТРЫ:</vt:lpstr>
    </vt:vector>
  </TitlesOfParts>
  <Company>PW</Company>
  <LinksUpToDate>false</LinksUpToDate>
  <CharactersWithSpaces>69669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ПАРАМЕТРЫ:</dc:title>
  <dc:creator>user</dc:creator>
  <cp:lastModifiedBy>Бадьян Ольга Васильевна</cp:lastModifiedBy>
  <cp:revision>2</cp:revision>
  <cp:lastPrinted>2016-07-14T07:28:00Z</cp:lastPrinted>
  <dcterms:created xsi:type="dcterms:W3CDTF">2020-06-30T03:55:00Z</dcterms:created>
  <dcterms:modified xsi:type="dcterms:W3CDTF">2020-06-30T03:55:00Z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